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70" w:rsidRPr="00CC4A70" w:rsidRDefault="00CC4A70" w:rsidP="00CC4A70">
      <w:pPr>
        <w:ind w:left="-1134" w:hanging="142"/>
        <w:jc w:val="center"/>
        <w:rPr>
          <w:rFonts w:ascii="Times New Roman" w:eastAsia="Calibri" w:hAnsi="Times New Roman" w:cs="Times New Roman"/>
          <w:b/>
          <w:i/>
          <w:sz w:val="144"/>
          <w:szCs w:val="144"/>
        </w:rPr>
      </w:pPr>
      <w:r w:rsidRPr="00CC4A70">
        <w:rPr>
          <w:rFonts w:ascii="Times New Roman" w:eastAsia="Calibri" w:hAnsi="Times New Roman" w:cs="Times New Roman"/>
          <w:b/>
          <w:i/>
          <w:sz w:val="144"/>
          <w:szCs w:val="144"/>
        </w:rPr>
        <w:t>СУРКОВСКИЙ</w:t>
      </w:r>
    </w:p>
    <w:p w:rsidR="00CC4A70" w:rsidRPr="00CC4A70" w:rsidRDefault="00CC4A70" w:rsidP="00CC4A70">
      <w:pPr>
        <w:ind w:left="180"/>
        <w:jc w:val="center"/>
        <w:rPr>
          <w:rFonts w:ascii="Times New Roman" w:eastAsia="Calibri" w:hAnsi="Times New Roman" w:cs="Times New Roman"/>
          <w:b/>
          <w:i/>
          <w:sz w:val="144"/>
          <w:szCs w:val="144"/>
        </w:rPr>
      </w:pPr>
      <w:r w:rsidRPr="00CC4A70">
        <w:rPr>
          <w:rFonts w:ascii="Times New Roman" w:eastAsia="Calibri" w:hAnsi="Times New Roman" w:cs="Times New Roman"/>
          <w:b/>
          <w:i/>
          <w:sz w:val="144"/>
          <w:szCs w:val="144"/>
        </w:rPr>
        <w:t>ВЕСТНИК</w:t>
      </w:r>
    </w:p>
    <w:p w:rsidR="00CC4A70" w:rsidRPr="00CC4A70" w:rsidRDefault="00CC4A70" w:rsidP="00CC4A70">
      <w:pPr>
        <w:ind w:left="180"/>
        <w:jc w:val="both"/>
        <w:rPr>
          <w:rFonts w:ascii="Times New Roman" w:eastAsia="Calibri" w:hAnsi="Times New Roman" w:cs="Times New Roman"/>
          <w:sz w:val="144"/>
          <w:szCs w:val="144"/>
        </w:rPr>
      </w:pPr>
    </w:p>
    <w:p w:rsidR="00CC4A70" w:rsidRPr="00CC4A70" w:rsidRDefault="00CC4A70" w:rsidP="00CC4A70">
      <w:pPr>
        <w:ind w:left="180"/>
        <w:jc w:val="center"/>
        <w:rPr>
          <w:rFonts w:ascii="Times New Roman" w:eastAsia="Calibri" w:hAnsi="Times New Roman" w:cs="Times New Roman"/>
          <w:sz w:val="144"/>
          <w:szCs w:val="144"/>
        </w:rPr>
      </w:pPr>
      <w:r w:rsidRPr="00CC4A70">
        <w:rPr>
          <w:rFonts w:ascii="Times New Roman" w:eastAsia="Calibri" w:hAnsi="Times New Roman" w:cs="Times New Roman"/>
          <w:sz w:val="144"/>
          <w:szCs w:val="144"/>
        </w:rPr>
        <w:t>№ 108</w:t>
      </w:r>
    </w:p>
    <w:p w:rsidR="00CC4A70" w:rsidRPr="00CC4A70" w:rsidRDefault="00CC4A70" w:rsidP="00CC4A70">
      <w:pPr>
        <w:ind w:left="180"/>
        <w:jc w:val="center"/>
        <w:rPr>
          <w:rFonts w:ascii="Times New Roman" w:eastAsia="Calibri" w:hAnsi="Times New Roman" w:cs="Times New Roman"/>
          <w:sz w:val="144"/>
          <w:szCs w:val="144"/>
        </w:rPr>
      </w:pPr>
    </w:p>
    <w:p w:rsidR="00CC4A70" w:rsidRPr="00CC4A70" w:rsidRDefault="00CC4A70" w:rsidP="00CC4A70">
      <w:pPr>
        <w:ind w:left="180"/>
        <w:jc w:val="center"/>
        <w:rPr>
          <w:rFonts w:ascii="Times New Roman" w:eastAsia="Calibri" w:hAnsi="Times New Roman" w:cs="Times New Roman"/>
          <w:b/>
          <w:sz w:val="40"/>
          <w:szCs w:val="40"/>
        </w:rPr>
      </w:pPr>
    </w:p>
    <w:p w:rsidR="00CC4A70" w:rsidRPr="00CC4A70" w:rsidRDefault="00CC4A70" w:rsidP="00CC4A70">
      <w:pPr>
        <w:ind w:left="180"/>
        <w:jc w:val="both"/>
        <w:rPr>
          <w:rFonts w:ascii="Times New Roman" w:eastAsia="Calibri" w:hAnsi="Times New Roman" w:cs="Times New Roman"/>
          <w:b/>
          <w:sz w:val="28"/>
          <w:szCs w:val="28"/>
        </w:rPr>
      </w:pPr>
    </w:p>
    <w:p w:rsidR="00CC4A70" w:rsidRPr="00CC4A70" w:rsidRDefault="00CC4A70" w:rsidP="00CC4A70">
      <w:pPr>
        <w:ind w:left="180"/>
        <w:jc w:val="both"/>
        <w:rPr>
          <w:rFonts w:ascii="Times New Roman" w:eastAsia="Calibri" w:hAnsi="Times New Roman" w:cs="Times New Roman"/>
          <w:b/>
          <w:sz w:val="28"/>
          <w:szCs w:val="28"/>
        </w:rPr>
      </w:pPr>
    </w:p>
    <w:p w:rsidR="00CC4A70" w:rsidRPr="00CC4A70" w:rsidRDefault="00CC4A70" w:rsidP="00CC4A70">
      <w:pPr>
        <w:ind w:left="180"/>
        <w:jc w:val="both"/>
        <w:rPr>
          <w:rFonts w:ascii="Times New Roman" w:eastAsia="Calibri" w:hAnsi="Times New Roman" w:cs="Times New Roman"/>
          <w:b/>
          <w:sz w:val="28"/>
          <w:szCs w:val="28"/>
        </w:rPr>
      </w:pPr>
    </w:p>
    <w:p w:rsidR="00CC4A70" w:rsidRPr="00CC4A70" w:rsidRDefault="00CC4A70" w:rsidP="00CC4A70">
      <w:pPr>
        <w:ind w:left="180"/>
        <w:jc w:val="both"/>
        <w:rPr>
          <w:rFonts w:ascii="Times New Roman" w:eastAsia="Calibri" w:hAnsi="Times New Roman" w:cs="Times New Roman"/>
          <w:b/>
          <w:sz w:val="28"/>
          <w:szCs w:val="28"/>
        </w:rPr>
      </w:pPr>
    </w:p>
    <w:p w:rsidR="00CC4A70" w:rsidRPr="00CC4A70" w:rsidRDefault="00CC4A70" w:rsidP="00CC4A70">
      <w:pPr>
        <w:ind w:left="180"/>
        <w:jc w:val="center"/>
        <w:rPr>
          <w:rFonts w:ascii="Times New Roman" w:eastAsia="Calibri" w:hAnsi="Times New Roman" w:cs="Times New Roman"/>
          <w:b/>
          <w:sz w:val="28"/>
          <w:szCs w:val="28"/>
        </w:rPr>
      </w:pPr>
      <w:proofErr w:type="spellStart"/>
      <w:r w:rsidRPr="00CC4A70">
        <w:rPr>
          <w:rFonts w:ascii="Times New Roman" w:eastAsia="Calibri" w:hAnsi="Times New Roman" w:cs="Times New Roman"/>
          <w:b/>
          <w:sz w:val="28"/>
          <w:szCs w:val="28"/>
        </w:rPr>
        <w:t>с.Сурково</w:t>
      </w:r>
      <w:proofErr w:type="spellEnd"/>
    </w:p>
    <w:p w:rsidR="00CC4A70" w:rsidRPr="00CC4A70" w:rsidRDefault="00CC4A70" w:rsidP="00CC4A70">
      <w:pPr>
        <w:ind w:left="180"/>
        <w:jc w:val="center"/>
        <w:rPr>
          <w:rFonts w:ascii="Times New Roman" w:eastAsia="Calibri" w:hAnsi="Times New Roman" w:cs="Times New Roman"/>
          <w:b/>
          <w:sz w:val="28"/>
          <w:szCs w:val="28"/>
        </w:rPr>
      </w:pPr>
      <w:r w:rsidRPr="00CC4A70">
        <w:rPr>
          <w:rFonts w:ascii="Times New Roman" w:eastAsia="Calibri" w:hAnsi="Times New Roman" w:cs="Times New Roman"/>
          <w:b/>
          <w:sz w:val="28"/>
          <w:szCs w:val="28"/>
        </w:rPr>
        <w:t>2018</w:t>
      </w:r>
    </w:p>
    <w:p w:rsidR="00CC4A70" w:rsidRPr="00CC4A70" w:rsidRDefault="00CC4A70" w:rsidP="00CC4A70">
      <w:pPr>
        <w:ind w:left="180"/>
        <w:jc w:val="center"/>
        <w:rPr>
          <w:rFonts w:ascii="Times New Roman" w:eastAsia="Calibri" w:hAnsi="Times New Roman" w:cs="Times New Roman"/>
          <w:b/>
          <w:sz w:val="28"/>
          <w:szCs w:val="28"/>
        </w:rPr>
      </w:pPr>
    </w:p>
    <w:p w:rsidR="00CC4A70" w:rsidRPr="00CC4A70" w:rsidRDefault="00CC4A70" w:rsidP="00CC4A70">
      <w:pPr>
        <w:ind w:left="360"/>
        <w:jc w:val="center"/>
        <w:rPr>
          <w:rFonts w:ascii="Times New Roman" w:eastAsia="Calibri" w:hAnsi="Times New Roman" w:cs="Times New Roman"/>
          <w:b/>
          <w:i/>
          <w:sz w:val="28"/>
          <w:szCs w:val="28"/>
        </w:rPr>
      </w:pPr>
      <w:proofErr w:type="gramStart"/>
      <w:r w:rsidRPr="00CC4A70">
        <w:rPr>
          <w:rFonts w:ascii="Times New Roman" w:eastAsia="Calibri" w:hAnsi="Times New Roman" w:cs="Times New Roman"/>
          <w:b/>
          <w:i/>
          <w:sz w:val="28"/>
          <w:szCs w:val="28"/>
        </w:rPr>
        <w:t>Орган  издания</w:t>
      </w:r>
      <w:proofErr w:type="gramEnd"/>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администрации Сурковского сельсовета</w:t>
      </w:r>
    </w:p>
    <w:p w:rsidR="00CC4A70" w:rsidRPr="00CC4A70" w:rsidRDefault="00CC4A70" w:rsidP="00CC4A70">
      <w:pPr>
        <w:ind w:left="360"/>
        <w:jc w:val="center"/>
        <w:rPr>
          <w:rFonts w:ascii="Times New Roman" w:eastAsia="Calibri" w:hAnsi="Times New Roman" w:cs="Times New Roman"/>
          <w:b/>
          <w:i/>
          <w:sz w:val="28"/>
          <w:szCs w:val="28"/>
        </w:rPr>
      </w:pPr>
      <w:proofErr w:type="spellStart"/>
      <w:r w:rsidRPr="00CC4A70">
        <w:rPr>
          <w:rFonts w:ascii="Times New Roman" w:eastAsia="Calibri" w:hAnsi="Times New Roman" w:cs="Times New Roman"/>
          <w:b/>
          <w:i/>
          <w:sz w:val="28"/>
          <w:szCs w:val="28"/>
        </w:rPr>
        <w:t>Тогучинского</w:t>
      </w:r>
      <w:proofErr w:type="spellEnd"/>
      <w:r w:rsidRPr="00CC4A70">
        <w:rPr>
          <w:rFonts w:ascii="Times New Roman" w:eastAsia="Calibri" w:hAnsi="Times New Roman" w:cs="Times New Roman"/>
          <w:b/>
          <w:i/>
          <w:sz w:val="28"/>
          <w:szCs w:val="28"/>
        </w:rPr>
        <w:t xml:space="preserve"> района</w:t>
      </w: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Новосибирской области</w:t>
      </w: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 xml:space="preserve">с. </w:t>
      </w:r>
      <w:proofErr w:type="spellStart"/>
      <w:r w:rsidRPr="00CC4A70">
        <w:rPr>
          <w:rFonts w:ascii="Times New Roman" w:eastAsia="Calibri" w:hAnsi="Times New Roman" w:cs="Times New Roman"/>
          <w:b/>
          <w:i/>
          <w:sz w:val="28"/>
          <w:szCs w:val="28"/>
        </w:rPr>
        <w:t>Сурково</w:t>
      </w:r>
      <w:proofErr w:type="spellEnd"/>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proofErr w:type="gramStart"/>
      <w:r w:rsidRPr="00CC4A70">
        <w:rPr>
          <w:rFonts w:ascii="Times New Roman" w:eastAsia="Calibri" w:hAnsi="Times New Roman" w:cs="Times New Roman"/>
          <w:b/>
          <w:i/>
          <w:sz w:val="28"/>
          <w:szCs w:val="28"/>
        </w:rPr>
        <w:t>Тираж :</w:t>
      </w:r>
      <w:proofErr w:type="gramEnd"/>
      <w:r w:rsidRPr="00CC4A70">
        <w:rPr>
          <w:rFonts w:ascii="Times New Roman" w:eastAsia="Calibri" w:hAnsi="Times New Roman" w:cs="Times New Roman"/>
          <w:b/>
          <w:i/>
          <w:sz w:val="28"/>
          <w:szCs w:val="28"/>
        </w:rPr>
        <w:t xml:space="preserve">    10 экземпляров;</w:t>
      </w:r>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 xml:space="preserve">Состав </w:t>
      </w:r>
      <w:proofErr w:type="gramStart"/>
      <w:r w:rsidRPr="00CC4A70">
        <w:rPr>
          <w:rFonts w:ascii="Times New Roman" w:eastAsia="Calibri" w:hAnsi="Times New Roman" w:cs="Times New Roman"/>
          <w:b/>
          <w:i/>
          <w:sz w:val="28"/>
          <w:szCs w:val="28"/>
        </w:rPr>
        <w:t>редакционного  Совета</w:t>
      </w:r>
      <w:proofErr w:type="gramEnd"/>
      <w:r w:rsidRPr="00CC4A70">
        <w:rPr>
          <w:rFonts w:ascii="Times New Roman" w:eastAsia="Calibri" w:hAnsi="Times New Roman" w:cs="Times New Roman"/>
          <w:b/>
          <w:i/>
          <w:sz w:val="28"/>
          <w:szCs w:val="28"/>
        </w:rPr>
        <w:t>:</w:t>
      </w:r>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 xml:space="preserve">Гордиенко Алексей Иванович –Глава   Сурковского </w:t>
      </w:r>
      <w:proofErr w:type="gramStart"/>
      <w:r w:rsidRPr="00CC4A70">
        <w:rPr>
          <w:rFonts w:ascii="Times New Roman" w:eastAsia="Calibri" w:hAnsi="Times New Roman" w:cs="Times New Roman"/>
          <w:b/>
          <w:i/>
          <w:sz w:val="28"/>
          <w:szCs w:val="28"/>
        </w:rPr>
        <w:t>сельсовета ,председатель</w:t>
      </w:r>
      <w:proofErr w:type="gramEnd"/>
      <w:r w:rsidRPr="00CC4A70">
        <w:rPr>
          <w:rFonts w:ascii="Times New Roman" w:eastAsia="Calibri" w:hAnsi="Times New Roman" w:cs="Times New Roman"/>
          <w:b/>
          <w:i/>
          <w:sz w:val="28"/>
          <w:szCs w:val="28"/>
        </w:rPr>
        <w:t xml:space="preserve"> Совета.</w:t>
      </w: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Члены совета:</w:t>
      </w: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 xml:space="preserve">Петроченко Татьяна Аркадьевна – </w:t>
      </w:r>
      <w:proofErr w:type="spellStart"/>
      <w:r w:rsidRPr="00CC4A70">
        <w:rPr>
          <w:rFonts w:ascii="Times New Roman" w:eastAsia="Calibri" w:hAnsi="Times New Roman" w:cs="Times New Roman"/>
          <w:b/>
          <w:i/>
          <w:sz w:val="28"/>
          <w:szCs w:val="28"/>
        </w:rPr>
        <w:t>зам.главы</w:t>
      </w:r>
      <w:proofErr w:type="spellEnd"/>
      <w:r w:rsidRPr="00CC4A70">
        <w:rPr>
          <w:rFonts w:ascii="Times New Roman" w:eastAsia="Calibri" w:hAnsi="Times New Roman" w:cs="Times New Roman"/>
          <w:b/>
          <w:i/>
          <w:sz w:val="28"/>
          <w:szCs w:val="28"/>
        </w:rPr>
        <w:t xml:space="preserve"> администрации Сурковского сельсовета</w:t>
      </w: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Лидер Тамара Николаевна –специалист администрации Сурковского сельсовета</w:t>
      </w:r>
    </w:p>
    <w:p w:rsidR="00CC4A70" w:rsidRPr="00CC4A70" w:rsidRDefault="00CC4A70" w:rsidP="00CC4A70">
      <w:pPr>
        <w:ind w:left="360"/>
        <w:jc w:val="center"/>
        <w:rPr>
          <w:rFonts w:ascii="Times New Roman" w:eastAsia="Calibri" w:hAnsi="Times New Roman" w:cs="Times New Roman"/>
          <w:b/>
          <w:i/>
          <w:sz w:val="28"/>
          <w:szCs w:val="28"/>
        </w:rPr>
      </w:pPr>
      <w:proofErr w:type="spellStart"/>
      <w:r w:rsidRPr="00CC4A70">
        <w:rPr>
          <w:rFonts w:ascii="Times New Roman" w:eastAsia="Calibri" w:hAnsi="Times New Roman" w:cs="Times New Roman"/>
          <w:b/>
          <w:i/>
          <w:sz w:val="28"/>
          <w:szCs w:val="28"/>
        </w:rPr>
        <w:t>Балаганская</w:t>
      </w:r>
      <w:proofErr w:type="spellEnd"/>
      <w:r w:rsidRPr="00CC4A70">
        <w:rPr>
          <w:rFonts w:ascii="Times New Roman" w:eastAsia="Calibri" w:hAnsi="Times New Roman" w:cs="Times New Roman"/>
          <w:b/>
          <w:i/>
          <w:sz w:val="28"/>
          <w:szCs w:val="28"/>
        </w:rPr>
        <w:t xml:space="preserve"> Наталья Валерьевна –зам. председателя Совета депутатов Сурковского сельсовета </w:t>
      </w:r>
      <w:proofErr w:type="gramStart"/>
      <w:r w:rsidRPr="00CC4A70">
        <w:rPr>
          <w:rFonts w:ascii="Times New Roman" w:eastAsia="Calibri" w:hAnsi="Times New Roman" w:cs="Times New Roman"/>
          <w:b/>
          <w:i/>
          <w:sz w:val="28"/>
          <w:szCs w:val="28"/>
        </w:rPr>
        <w:t>( по</w:t>
      </w:r>
      <w:proofErr w:type="gramEnd"/>
      <w:r w:rsidRPr="00CC4A70">
        <w:rPr>
          <w:rFonts w:ascii="Times New Roman" w:eastAsia="Calibri" w:hAnsi="Times New Roman" w:cs="Times New Roman"/>
          <w:b/>
          <w:i/>
          <w:sz w:val="28"/>
          <w:szCs w:val="28"/>
        </w:rPr>
        <w:t xml:space="preserve"> согласованию)</w:t>
      </w:r>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r w:rsidRPr="00CC4A70">
        <w:rPr>
          <w:rFonts w:ascii="Times New Roman" w:eastAsia="Calibri" w:hAnsi="Times New Roman" w:cs="Times New Roman"/>
          <w:b/>
          <w:i/>
          <w:sz w:val="28"/>
          <w:szCs w:val="28"/>
        </w:rPr>
        <w:t xml:space="preserve">Распространение    </w:t>
      </w:r>
      <w:proofErr w:type="gramStart"/>
      <w:r w:rsidRPr="00CC4A70">
        <w:rPr>
          <w:rFonts w:ascii="Times New Roman" w:eastAsia="Calibri" w:hAnsi="Times New Roman" w:cs="Times New Roman"/>
          <w:b/>
          <w:i/>
          <w:sz w:val="28"/>
          <w:szCs w:val="28"/>
        </w:rPr>
        <w:t>---  бесплатное</w:t>
      </w:r>
      <w:proofErr w:type="gramEnd"/>
    </w:p>
    <w:p w:rsidR="00CC4A70" w:rsidRPr="00CC4A70" w:rsidRDefault="00CC4A70" w:rsidP="00CC4A70">
      <w:pPr>
        <w:ind w:left="360"/>
        <w:jc w:val="center"/>
        <w:rPr>
          <w:rFonts w:ascii="Times New Roman" w:eastAsia="Calibri" w:hAnsi="Times New Roman" w:cs="Times New Roman"/>
          <w:b/>
          <w:i/>
          <w:sz w:val="28"/>
          <w:szCs w:val="28"/>
        </w:rPr>
      </w:pPr>
    </w:p>
    <w:p w:rsidR="00CC4A70" w:rsidRPr="00CC4A70" w:rsidRDefault="00CC4A70" w:rsidP="00CC4A70">
      <w:pPr>
        <w:ind w:left="360"/>
        <w:jc w:val="center"/>
        <w:rPr>
          <w:rFonts w:ascii="Times New Roman" w:eastAsia="Calibri" w:hAnsi="Times New Roman" w:cs="Times New Roman"/>
          <w:b/>
          <w:i/>
          <w:sz w:val="28"/>
          <w:szCs w:val="28"/>
        </w:rPr>
      </w:pPr>
      <w:proofErr w:type="gramStart"/>
      <w:r w:rsidRPr="00CC4A70">
        <w:rPr>
          <w:rFonts w:ascii="Times New Roman" w:eastAsia="Calibri" w:hAnsi="Times New Roman" w:cs="Times New Roman"/>
          <w:b/>
          <w:i/>
          <w:sz w:val="28"/>
          <w:szCs w:val="28"/>
        </w:rPr>
        <w:t>15.11.2018  год</w:t>
      </w:r>
      <w:proofErr w:type="gramEnd"/>
    </w:p>
    <w:p w:rsidR="00CC4A70" w:rsidRPr="00CC4A70" w:rsidRDefault="00CC4A70" w:rsidP="00CC4A70">
      <w:pPr>
        <w:ind w:left="360"/>
        <w:jc w:val="both"/>
        <w:rPr>
          <w:rFonts w:ascii="Times New Roman" w:eastAsia="Calibri" w:hAnsi="Times New Roman" w:cs="Times New Roman"/>
          <w:sz w:val="28"/>
          <w:szCs w:val="28"/>
        </w:rPr>
      </w:pPr>
    </w:p>
    <w:p w:rsidR="00CC4A70" w:rsidRPr="00CC4A70" w:rsidRDefault="00CC4A70" w:rsidP="00CC4A70">
      <w:pPr>
        <w:ind w:left="360"/>
        <w:jc w:val="center"/>
        <w:rPr>
          <w:rFonts w:ascii="Times New Roman" w:eastAsia="Calibri" w:hAnsi="Times New Roman" w:cs="Times New Roman"/>
          <w:sz w:val="28"/>
          <w:szCs w:val="28"/>
        </w:rPr>
      </w:pPr>
      <w:r w:rsidRPr="00CC4A70">
        <w:rPr>
          <w:rFonts w:ascii="Times New Roman" w:eastAsia="Calibri" w:hAnsi="Times New Roman" w:cs="Times New Roman"/>
          <w:sz w:val="28"/>
          <w:szCs w:val="28"/>
        </w:rPr>
        <w:lastRenderedPageBreak/>
        <w:t>Оглавление   № 108 от     15.11.2018</w:t>
      </w:r>
    </w:p>
    <w:p w:rsidR="00CC4A70" w:rsidRPr="00CC4A70" w:rsidRDefault="00CC4A70" w:rsidP="00CC4A70">
      <w:pPr>
        <w:jc w:val="both"/>
        <w:rPr>
          <w:rFonts w:ascii="Times New Roman" w:eastAsia="Calibri" w:hAnsi="Times New Roman" w:cs="Times New Roman"/>
          <w:sz w:val="28"/>
          <w:szCs w:val="28"/>
        </w:rPr>
      </w:pPr>
    </w:p>
    <w:p w:rsidR="00CC4A70" w:rsidRPr="00CC4A70" w:rsidRDefault="00CC4A70" w:rsidP="00CC4A70">
      <w:pPr>
        <w:adjustRightInd w:val="0"/>
        <w:jc w:val="both"/>
        <w:rPr>
          <w:rFonts w:ascii="Times New Roman" w:eastAsia="Times New Roman" w:hAnsi="Times New Roman" w:cs="Times New Roman"/>
          <w:bCs/>
          <w:sz w:val="28"/>
          <w:szCs w:val="28"/>
          <w:lang w:eastAsia="ru-RU"/>
        </w:rPr>
      </w:pPr>
      <w:r w:rsidRPr="00CC4A70">
        <w:rPr>
          <w:rFonts w:ascii="Times New Roman" w:eastAsia="Times New Roman" w:hAnsi="Times New Roman" w:cs="Times New Roman"/>
          <w:bCs/>
          <w:sz w:val="28"/>
          <w:szCs w:val="28"/>
          <w:lang w:eastAsia="ru-RU"/>
        </w:rPr>
        <w:t xml:space="preserve">1.Постановление администрации Сурковского сельсовета </w:t>
      </w:r>
      <w:proofErr w:type="spellStart"/>
      <w:r w:rsidRPr="00CC4A70">
        <w:rPr>
          <w:rFonts w:ascii="Times New Roman" w:eastAsia="Times New Roman" w:hAnsi="Times New Roman" w:cs="Times New Roman"/>
          <w:bCs/>
          <w:sz w:val="28"/>
          <w:szCs w:val="28"/>
          <w:lang w:eastAsia="ru-RU"/>
        </w:rPr>
        <w:t>Тогучинского</w:t>
      </w:r>
      <w:proofErr w:type="spellEnd"/>
      <w:r w:rsidRPr="00CC4A70">
        <w:rPr>
          <w:rFonts w:ascii="Times New Roman" w:eastAsia="Times New Roman" w:hAnsi="Times New Roman" w:cs="Times New Roman"/>
          <w:bCs/>
          <w:sz w:val="28"/>
          <w:szCs w:val="28"/>
          <w:lang w:eastAsia="ru-RU"/>
        </w:rPr>
        <w:t xml:space="preserve"> района Новосибирской </w:t>
      </w:r>
      <w:proofErr w:type="gramStart"/>
      <w:r w:rsidRPr="00CC4A70">
        <w:rPr>
          <w:rFonts w:ascii="Times New Roman" w:eastAsia="Times New Roman" w:hAnsi="Times New Roman" w:cs="Times New Roman"/>
          <w:bCs/>
          <w:sz w:val="28"/>
          <w:szCs w:val="28"/>
          <w:lang w:eastAsia="ru-RU"/>
        </w:rPr>
        <w:t>области  от</w:t>
      </w:r>
      <w:proofErr w:type="gramEnd"/>
      <w:r w:rsidRPr="00CC4A70">
        <w:rPr>
          <w:rFonts w:ascii="Times New Roman" w:eastAsia="Times New Roman" w:hAnsi="Times New Roman" w:cs="Times New Roman"/>
          <w:bCs/>
          <w:sz w:val="28"/>
          <w:szCs w:val="28"/>
          <w:lang w:eastAsia="ru-RU"/>
        </w:rPr>
        <w:t xml:space="preserve"> 09.10.2018 № 54 «</w:t>
      </w:r>
      <w:r w:rsidRPr="00CC4A70">
        <w:rPr>
          <w:rFonts w:ascii="Times New Roman" w:hAnsi="Times New Roman" w:cs="Times New Roman"/>
          <w:sz w:val="28"/>
          <w:szCs w:val="28"/>
        </w:rPr>
        <w:t xml:space="preserve">Об основных направлениях бюджетной и налоговой политики Сурковского  сельсовета </w:t>
      </w:r>
      <w:proofErr w:type="spellStart"/>
      <w:r w:rsidRPr="00CC4A70">
        <w:rPr>
          <w:rFonts w:ascii="Times New Roman" w:hAnsi="Times New Roman" w:cs="Times New Roman"/>
          <w:sz w:val="28"/>
          <w:szCs w:val="28"/>
        </w:rPr>
        <w:t>Тогучинского</w:t>
      </w:r>
      <w:proofErr w:type="spellEnd"/>
      <w:r w:rsidRPr="00CC4A70">
        <w:rPr>
          <w:rFonts w:ascii="Times New Roman" w:hAnsi="Times New Roman" w:cs="Times New Roman"/>
          <w:sz w:val="28"/>
          <w:szCs w:val="28"/>
        </w:rPr>
        <w:t xml:space="preserve"> района Новосибирской области на 2019 год и плановый период 2020 и 2021 годов»</w:t>
      </w:r>
    </w:p>
    <w:p w:rsidR="00CC4A70" w:rsidRPr="00CC4A70" w:rsidRDefault="00CC4A70" w:rsidP="00CC4A70">
      <w:pPr>
        <w:widowControl w:val="0"/>
        <w:autoSpaceDE w:val="0"/>
        <w:autoSpaceDN w:val="0"/>
        <w:adjustRightInd w:val="0"/>
        <w:jc w:val="both"/>
        <w:rPr>
          <w:rFonts w:ascii="Times New Roman" w:eastAsia="Times New Roman" w:hAnsi="Times New Roman" w:cs="Times New Roman"/>
          <w:b/>
          <w:bCs/>
          <w:sz w:val="18"/>
          <w:szCs w:val="18"/>
          <w:lang w:eastAsia="ru-RU"/>
        </w:rPr>
      </w:pPr>
      <w:r w:rsidRPr="00CC4A70">
        <w:rPr>
          <w:rFonts w:ascii="Times New Roman" w:eastAsia="Times New Roman" w:hAnsi="Times New Roman" w:cs="Times New Roman"/>
          <w:bCs/>
          <w:sz w:val="28"/>
          <w:szCs w:val="28"/>
          <w:lang w:eastAsia="ru-RU"/>
        </w:rPr>
        <w:t xml:space="preserve">2.Постановление администрации Сурковского сельсовета </w:t>
      </w:r>
      <w:proofErr w:type="spellStart"/>
      <w:r w:rsidRPr="00CC4A70">
        <w:rPr>
          <w:rFonts w:ascii="Times New Roman" w:eastAsia="Times New Roman" w:hAnsi="Times New Roman" w:cs="Times New Roman"/>
          <w:bCs/>
          <w:sz w:val="28"/>
          <w:szCs w:val="28"/>
          <w:lang w:eastAsia="ru-RU"/>
        </w:rPr>
        <w:t>Тогучинского</w:t>
      </w:r>
      <w:proofErr w:type="spellEnd"/>
      <w:r w:rsidRPr="00CC4A70">
        <w:rPr>
          <w:rFonts w:ascii="Times New Roman" w:eastAsia="Times New Roman" w:hAnsi="Times New Roman" w:cs="Times New Roman"/>
          <w:bCs/>
          <w:sz w:val="28"/>
          <w:szCs w:val="28"/>
          <w:lang w:eastAsia="ru-RU"/>
        </w:rPr>
        <w:t xml:space="preserve"> района Новосибирской </w:t>
      </w:r>
      <w:proofErr w:type="gramStart"/>
      <w:r w:rsidRPr="00CC4A70">
        <w:rPr>
          <w:rFonts w:ascii="Times New Roman" w:eastAsia="Times New Roman" w:hAnsi="Times New Roman" w:cs="Times New Roman"/>
          <w:bCs/>
          <w:sz w:val="28"/>
          <w:szCs w:val="28"/>
          <w:lang w:eastAsia="ru-RU"/>
        </w:rPr>
        <w:t>области  от</w:t>
      </w:r>
      <w:proofErr w:type="gramEnd"/>
      <w:r w:rsidRPr="00CC4A70">
        <w:rPr>
          <w:rFonts w:ascii="Times New Roman" w:eastAsia="Times New Roman" w:hAnsi="Times New Roman" w:cs="Times New Roman"/>
          <w:bCs/>
          <w:sz w:val="28"/>
          <w:szCs w:val="28"/>
          <w:lang w:eastAsia="ru-RU"/>
        </w:rPr>
        <w:t xml:space="preserve"> 09.10.2018 № 55 </w:t>
      </w:r>
      <w:r w:rsidRPr="00CC4A70">
        <w:rPr>
          <w:rFonts w:ascii="Times New Roman" w:eastAsia="Times New Roman" w:hAnsi="Times New Roman" w:cs="Times New Roman"/>
          <w:b/>
          <w:bCs/>
          <w:sz w:val="18"/>
          <w:szCs w:val="18"/>
          <w:lang w:eastAsia="ru-RU"/>
        </w:rPr>
        <w:t>О ПРОГНОЗЕ СОЦИАЛЬНО-ЭКОНОМИЧЕСКОГО РАЗВИТИЯ СУРКОВСКОГО СЕЛЬСОВЕТА ТОГУЧИНСКОГО РАЙОНА НОВОСИБИРСКОЙ ОБЛАСТИ НА 2019 ГОД И ПЛАНОВЫЙ ПЕРИОД 2020 И 2021 ГОДОВ</w:t>
      </w:r>
    </w:p>
    <w:p w:rsidR="00CC4A70" w:rsidRDefault="00CC4A70" w:rsidP="00CC4A70">
      <w:pPr>
        <w:pStyle w:val="a5"/>
        <w:spacing w:before="0" w:beforeAutospacing="0" w:after="0" w:afterAutospacing="0"/>
        <w:jc w:val="both"/>
        <w:rPr>
          <w:sz w:val="28"/>
          <w:szCs w:val="28"/>
        </w:rPr>
      </w:pPr>
      <w:r w:rsidRPr="00CC4A70">
        <w:rPr>
          <w:rFonts w:eastAsia="Calibri"/>
          <w:sz w:val="28"/>
          <w:szCs w:val="28"/>
        </w:rPr>
        <w:t>3.</w:t>
      </w:r>
      <w:r w:rsidRPr="00CC4A70">
        <w:rPr>
          <w:sz w:val="28"/>
          <w:szCs w:val="28"/>
        </w:rPr>
        <w:t xml:space="preserve"> Извещение о проведении собрания о согласовании местоположения границы земельного участка</w:t>
      </w:r>
    </w:p>
    <w:p w:rsidR="00FB2A3C" w:rsidRDefault="00FB2A3C" w:rsidP="00CC4A70">
      <w:pPr>
        <w:pStyle w:val="a5"/>
        <w:spacing w:before="0" w:beforeAutospacing="0" w:after="0" w:afterAutospacing="0"/>
        <w:jc w:val="both"/>
        <w:rPr>
          <w:sz w:val="28"/>
          <w:szCs w:val="28"/>
        </w:rPr>
      </w:pPr>
      <w:r>
        <w:rPr>
          <w:sz w:val="28"/>
          <w:szCs w:val="28"/>
        </w:rPr>
        <w:t>4. Правовое регулирование: прокуратура разъясняет</w:t>
      </w:r>
    </w:p>
    <w:p w:rsidR="00FB2A3C" w:rsidRPr="00FB2A3C" w:rsidRDefault="00FB2A3C" w:rsidP="00FB2A3C">
      <w:pPr>
        <w:pStyle w:val="a5"/>
        <w:spacing w:after="0"/>
        <w:jc w:val="both"/>
        <w:rPr>
          <w:sz w:val="28"/>
          <w:szCs w:val="28"/>
        </w:rPr>
      </w:pPr>
      <w:r>
        <w:rPr>
          <w:sz w:val="28"/>
          <w:szCs w:val="28"/>
        </w:rPr>
        <w:t>5.</w:t>
      </w:r>
      <w:r w:rsidRPr="00FB2A3C">
        <w:t xml:space="preserve"> </w:t>
      </w:r>
      <w:r w:rsidRPr="00FB2A3C">
        <w:rPr>
          <w:sz w:val="28"/>
          <w:szCs w:val="28"/>
        </w:rPr>
        <w:t>Налогоплательщики ЕСХН</w:t>
      </w:r>
      <w:r>
        <w:rPr>
          <w:sz w:val="28"/>
          <w:szCs w:val="28"/>
        </w:rPr>
        <w:t xml:space="preserve"> </w:t>
      </w:r>
      <w:r w:rsidRPr="00FB2A3C">
        <w:rPr>
          <w:sz w:val="28"/>
          <w:szCs w:val="28"/>
        </w:rPr>
        <w:t xml:space="preserve">с 1 января 2019 </w:t>
      </w:r>
      <w:proofErr w:type="gramStart"/>
      <w:r w:rsidRPr="00FB2A3C">
        <w:rPr>
          <w:sz w:val="28"/>
          <w:szCs w:val="28"/>
        </w:rPr>
        <w:t xml:space="preserve">года </w:t>
      </w:r>
      <w:r>
        <w:rPr>
          <w:sz w:val="28"/>
          <w:szCs w:val="28"/>
        </w:rPr>
        <w:t xml:space="preserve"> </w:t>
      </w:r>
      <w:r w:rsidRPr="00FB2A3C">
        <w:rPr>
          <w:sz w:val="28"/>
          <w:szCs w:val="28"/>
        </w:rPr>
        <w:t>обязаны</w:t>
      </w:r>
      <w:proofErr w:type="gramEnd"/>
      <w:r w:rsidRPr="00FB2A3C">
        <w:rPr>
          <w:sz w:val="28"/>
          <w:szCs w:val="28"/>
        </w:rPr>
        <w:t xml:space="preserve"> уплачивать НДС</w:t>
      </w:r>
    </w:p>
    <w:p w:rsidR="00FB2A3C" w:rsidRDefault="00FB2A3C" w:rsidP="00CC4A70">
      <w:pPr>
        <w:pStyle w:val="a5"/>
        <w:spacing w:before="0" w:beforeAutospacing="0" w:after="0" w:afterAutospacing="0"/>
        <w:jc w:val="both"/>
        <w:rPr>
          <w:sz w:val="28"/>
          <w:szCs w:val="28"/>
        </w:rPr>
      </w:pPr>
      <w:r>
        <w:rPr>
          <w:sz w:val="28"/>
          <w:szCs w:val="28"/>
        </w:rPr>
        <w:t xml:space="preserve">6. Пошаговая инструкция настройки приёма цифрового эфирного телевидения </w:t>
      </w:r>
    </w:p>
    <w:p w:rsidR="00FB2A3C" w:rsidRDefault="00FB2A3C" w:rsidP="00CC4A70">
      <w:pPr>
        <w:pStyle w:val="a5"/>
        <w:spacing w:before="0" w:beforeAutospacing="0" w:after="0" w:afterAutospacing="0"/>
        <w:jc w:val="both"/>
        <w:rPr>
          <w:sz w:val="28"/>
          <w:szCs w:val="28"/>
        </w:rPr>
      </w:pPr>
    </w:p>
    <w:p w:rsidR="00CC4A70" w:rsidRPr="00CC4A70" w:rsidRDefault="00606CF6" w:rsidP="00606CF6">
      <w:pPr>
        <w:pStyle w:val="a5"/>
        <w:spacing w:before="0" w:beforeAutospacing="0" w:after="0" w:afterAutospacing="0"/>
        <w:jc w:val="both"/>
        <w:rPr>
          <w:rFonts w:eastAsia="Calibri"/>
          <w:sz w:val="28"/>
          <w:szCs w:val="28"/>
        </w:rPr>
      </w:pPr>
      <w:r>
        <w:rPr>
          <w:sz w:val="28"/>
          <w:szCs w:val="28"/>
        </w:rPr>
        <w:t>7.Телефоны горячей линии единой региональной диспетчерской службы лесного хозяйства и лесной охраны.</w:t>
      </w:r>
    </w:p>
    <w:p w:rsidR="00CC4A70" w:rsidRPr="00CC4A70" w:rsidRDefault="00CC4A70" w:rsidP="00CC4A70">
      <w:pPr>
        <w:rPr>
          <w:rFonts w:ascii="Times New Roman" w:eastAsia="Calibri" w:hAnsi="Times New Roman" w:cs="Times New Roman"/>
          <w:sz w:val="28"/>
          <w:szCs w:val="28"/>
        </w:rPr>
      </w:pPr>
    </w:p>
    <w:p w:rsidR="00CC4A70" w:rsidRPr="00CC4A70" w:rsidRDefault="00CC4A70" w:rsidP="00CC4A70">
      <w:pPr>
        <w:rPr>
          <w:rFonts w:ascii="Times New Roman" w:eastAsia="Calibri" w:hAnsi="Times New Roman" w:cs="Times New Roman"/>
          <w:sz w:val="28"/>
          <w:szCs w:val="28"/>
        </w:rPr>
      </w:pPr>
    </w:p>
    <w:p w:rsidR="00CC4A70" w:rsidRPr="00CC4A70" w:rsidRDefault="00CC4A70" w:rsidP="00CC4A70">
      <w:pPr>
        <w:rPr>
          <w:rFonts w:ascii="Times New Roman" w:eastAsia="Calibri" w:hAnsi="Times New Roman" w:cs="Times New Roman"/>
          <w:sz w:val="28"/>
          <w:szCs w:val="28"/>
        </w:rPr>
      </w:pPr>
    </w:p>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 xml:space="preserve">АДМИНИСТРАЦИЯ </w:t>
      </w:r>
      <w:proofErr w:type="gramStart"/>
      <w:r w:rsidRPr="00CC4A70">
        <w:rPr>
          <w:rFonts w:ascii="Times New Roman" w:hAnsi="Times New Roman" w:cs="Times New Roman"/>
          <w:b/>
          <w:sz w:val="24"/>
          <w:szCs w:val="24"/>
        </w:rPr>
        <w:t>СУРКОВСКОГО  СЕЛЬСОВЕТА</w:t>
      </w:r>
      <w:proofErr w:type="gramEnd"/>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b/>
          <w:sz w:val="24"/>
          <w:szCs w:val="24"/>
        </w:rPr>
        <w:t>ТОГУЧИНСКОГО РАЙОНА</w:t>
      </w:r>
      <w:r w:rsidRPr="00CC4A70">
        <w:rPr>
          <w:rFonts w:ascii="Times New Roman" w:hAnsi="Times New Roman" w:cs="Times New Roman"/>
          <w:sz w:val="24"/>
          <w:szCs w:val="24"/>
        </w:rPr>
        <w:t xml:space="preserve"> </w:t>
      </w:r>
      <w:proofErr w:type="gramStart"/>
      <w:r w:rsidRPr="00CC4A70">
        <w:rPr>
          <w:rFonts w:ascii="Times New Roman" w:hAnsi="Times New Roman" w:cs="Times New Roman"/>
          <w:b/>
          <w:sz w:val="24"/>
          <w:szCs w:val="24"/>
        </w:rPr>
        <w:t>НОВОСИБИРСКОЙ  ОБЛАСТИ</w:t>
      </w:r>
      <w:proofErr w:type="gramEnd"/>
    </w:p>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П О С Т А Н О В Л Е Н И Е</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09.10.2018          № 54</w:t>
      </w:r>
    </w:p>
    <w:p w:rsidR="00CC4A70" w:rsidRPr="00CC4A70" w:rsidRDefault="00CC4A70" w:rsidP="00606CF6">
      <w:pPr>
        <w:rPr>
          <w:rFonts w:ascii="Times New Roman" w:hAnsi="Times New Roman" w:cs="Times New Roman"/>
          <w:sz w:val="24"/>
          <w:szCs w:val="24"/>
        </w:rPr>
      </w:pPr>
      <w:r w:rsidRPr="00CC4A70">
        <w:rPr>
          <w:rFonts w:ascii="Times New Roman" w:hAnsi="Times New Roman" w:cs="Times New Roman"/>
          <w:sz w:val="24"/>
          <w:szCs w:val="24"/>
        </w:rPr>
        <w:t xml:space="preserve">                                                                        </w:t>
      </w:r>
      <w:r w:rsidR="00606CF6">
        <w:rPr>
          <w:rFonts w:ascii="Times New Roman" w:hAnsi="Times New Roman" w:cs="Times New Roman"/>
          <w:sz w:val="24"/>
          <w:szCs w:val="24"/>
        </w:rPr>
        <w:t>с</w:t>
      </w:r>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Сурково</w:t>
      </w:r>
      <w:proofErr w:type="spellEnd"/>
    </w:p>
    <w:p w:rsidR="00CC4A70" w:rsidRPr="00CC4A70" w:rsidRDefault="00CC4A70" w:rsidP="00CC4A70">
      <w:pPr>
        <w:adjustRightInd w:val="0"/>
        <w:jc w:val="center"/>
        <w:rPr>
          <w:rFonts w:ascii="Times New Roman" w:hAnsi="Times New Roman" w:cs="Times New Roman"/>
          <w:sz w:val="24"/>
          <w:szCs w:val="24"/>
        </w:rPr>
      </w:pPr>
      <w:r w:rsidRPr="00CC4A70">
        <w:rPr>
          <w:rFonts w:ascii="Times New Roman" w:hAnsi="Times New Roman" w:cs="Times New Roman"/>
          <w:sz w:val="24"/>
          <w:szCs w:val="24"/>
        </w:rPr>
        <w:t xml:space="preserve">Об основных направлениях бюджетной и налоговой политики </w:t>
      </w:r>
      <w:proofErr w:type="gramStart"/>
      <w:r w:rsidRPr="00CC4A70">
        <w:rPr>
          <w:rFonts w:ascii="Times New Roman" w:hAnsi="Times New Roman" w:cs="Times New Roman"/>
          <w:sz w:val="24"/>
          <w:szCs w:val="24"/>
        </w:rPr>
        <w:t>Сурковского  сельсовета</w:t>
      </w:r>
      <w:proofErr w:type="gramEnd"/>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плановый период 2020 и 2021 годов</w:t>
      </w:r>
    </w:p>
    <w:p w:rsidR="00CC4A70" w:rsidRPr="00CC4A70" w:rsidRDefault="00CC4A70" w:rsidP="00CC4A70">
      <w:pPr>
        <w:ind w:firstLine="600"/>
        <w:jc w:val="both"/>
        <w:rPr>
          <w:rFonts w:ascii="Times New Roman" w:hAnsi="Times New Roman" w:cs="Times New Roman"/>
          <w:sz w:val="24"/>
          <w:szCs w:val="24"/>
        </w:rPr>
      </w:pPr>
      <w:r w:rsidRPr="00CC4A70">
        <w:rPr>
          <w:rFonts w:ascii="Times New Roman" w:hAnsi="Times New Roman" w:cs="Times New Roman"/>
          <w:sz w:val="24"/>
          <w:szCs w:val="24"/>
        </w:rPr>
        <w:t xml:space="preserve">В соответствии с Бюджетным кодексом Российской </w:t>
      </w:r>
      <w:proofErr w:type="gramStart"/>
      <w:r w:rsidRPr="00CC4A70">
        <w:rPr>
          <w:rFonts w:ascii="Times New Roman" w:hAnsi="Times New Roman" w:cs="Times New Roman"/>
          <w:sz w:val="24"/>
          <w:szCs w:val="24"/>
        </w:rPr>
        <w:t xml:space="preserve">Федерации,   </w:t>
      </w:r>
      <w:proofErr w:type="gramEnd"/>
      <w:r w:rsidRPr="00CC4A70">
        <w:rPr>
          <w:rFonts w:ascii="Times New Roman" w:hAnsi="Times New Roman" w:cs="Times New Roman"/>
          <w:sz w:val="24"/>
          <w:szCs w:val="24"/>
        </w:rPr>
        <w:t xml:space="preserve">администрация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w:t>
      </w:r>
    </w:p>
    <w:p w:rsidR="00CC4A70" w:rsidRPr="00CC4A70" w:rsidRDefault="00CC4A70" w:rsidP="00CC4A70">
      <w:pPr>
        <w:ind w:firstLine="600"/>
        <w:jc w:val="both"/>
        <w:rPr>
          <w:rFonts w:ascii="Times New Roman" w:hAnsi="Times New Roman" w:cs="Times New Roman"/>
          <w:sz w:val="24"/>
          <w:szCs w:val="24"/>
        </w:rPr>
      </w:pPr>
      <w:r w:rsidRPr="00CC4A70">
        <w:rPr>
          <w:rFonts w:ascii="Times New Roman" w:hAnsi="Times New Roman" w:cs="Times New Roman"/>
          <w:sz w:val="24"/>
          <w:szCs w:val="24"/>
        </w:rPr>
        <w:t>ПОСТАНОВЛЯЕТ:</w:t>
      </w:r>
    </w:p>
    <w:p w:rsidR="00CC4A70" w:rsidRPr="00CC4A70" w:rsidRDefault="00CC4A70" w:rsidP="00CC4A70">
      <w:pPr>
        <w:adjustRightInd w:val="0"/>
        <w:ind w:firstLine="720"/>
        <w:jc w:val="both"/>
        <w:rPr>
          <w:rFonts w:ascii="Times New Roman" w:hAnsi="Times New Roman" w:cs="Times New Roman"/>
          <w:sz w:val="24"/>
          <w:szCs w:val="24"/>
        </w:rPr>
      </w:pPr>
      <w:r w:rsidRPr="00CC4A70">
        <w:rPr>
          <w:rFonts w:ascii="Times New Roman" w:hAnsi="Times New Roman" w:cs="Times New Roman"/>
          <w:sz w:val="24"/>
          <w:szCs w:val="24"/>
        </w:rPr>
        <w:lastRenderedPageBreak/>
        <w:t xml:space="preserve">1. Утвердить прилагаемые основные направления бюджетной и налоговой политики </w:t>
      </w:r>
      <w:proofErr w:type="gramStart"/>
      <w:r w:rsidRPr="00CC4A70">
        <w:rPr>
          <w:rFonts w:ascii="Times New Roman" w:hAnsi="Times New Roman" w:cs="Times New Roman"/>
          <w:sz w:val="24"/>
          <w:szCs w:val="24"/>
        </w:rPr>
        <w:t>Сурковского  сельсовета</w:t>
      </w:r>
      <w:proofErr w:type="gramEnd"/>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плановый период 2020 и 2021 годов  (Приложение №1).</w:t>
      </w:r>
    </w:p>
    <w:p w:rsidR="00CC4A70" w:rsidRPr="00CC4A70" w:rsidRDefault="00CC4A70" w:rsidP="00CC4A70">
      <w:pPr>
        <w:adjustRightInd w:val="0"/>
        <w:ind w:firstLine="720"/>
        <w:jc w:val="both"/>
        <w:rPr>
          <w:rFonts w:ascii="Times New Roman" w:hAnsi="Times New Roman" w:cs="Times New Roman"/>
          <w:sz w:val="24"/>
          <w:szCs w:val="24"/>
        </w:rPr>
      </w:pPr>
      <w:r w:rsidRPr="00CC4A70">
        <w:rPr>
          <w:rFonts w:ascii="Times New Roman" w:hAnsi="Times New Roman" w:cs="Times New Roman"/>
          <w:sz w:val="24"/>
          <w:szCs w:val="24"/>
        </w:rPr>
        <w:t xml:space="preserve">2. При разработке предложений в проект бюджета </w:t>
      </w:r>
      <w:proofErr w:type="gramStart"/>
      <w:r w:rsidRPr="00CC4A70">
        <w:rPr>
          <w:rFonts w:ascii="Times New Roman" w:hAnsi="Times New Roman" w:cs="Times New Roman"/>
          <w:sz w:val="24"/>
          <w:szCs w:val="24"/>
        </w:rPr>
        <w:t>Сурковского  сельсовета</w:t>
      </w:r>
      <w:proofErr w:type="gramEnd"/>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руководствоваться данными Основными направлениями бюджетной и налоговой политики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w:t>
      </w:r>
    </w:p>
    <w:p w:rsidR="00CC4A70" w:rsidRPr="00CC4A70" w:rsidRDefault="00CC4A70" w:rsidP="00CC4A70">
      <w:pPr>
        <w:adjustRightInd w:val="0"/>
        <w:ind w:firstLine="720"/>
        <w:jc w:val="both"/>
        <w:rPr>
          <w:rFonts w:ascii="Times New Roman" w:hAnsi="Times New Roman" w:cs="Times New Roman"/>
          <w:sz w:val="24"/>
          <w:szCs w:val="24"/>
        </w:rPr>
      </w:pPr>
      <w:r w:rsidRPr="00CC4A70">
        <w:rPr>
          <w:rFonts w:ascii="Times New Roman" w:hAnsi="Times New Roman" w:cs="Times New Roman"/>
          <w:sz w:val="24"/>
          <w:szCs w:val="24"/>
        </w:rPr>
        <w:t>3. Опубликовать настоящее постановление в периодическом печатном издании «</w:t>
      </w:r>
      <w:proofErr w:type="spellStart"/>
      <w:r w:rsidRPr="00CC4A70">
        <w:rPr>
          <w:rFonts w:ascii="Times New Roman" w:hAnsi="Times New Roman" w:cs="Times New Roman"/>
          <w:sz w:val="24"/>
          <w:szCs w:val="24"/>
        </w:rPr>
        <w:t>Сурковский</w:t>
      </w:r>
      <w:proofErr w:type="spellEnd"/>
      <w:r w:rsidRPr="00CC4A70">
        <w:rPr>
          <w:rFonts w:ascii="Times New Roman" w:hAnsi="Times New Roman" w:cs="Times New Roman"/>
          <w:sz w:val="24"/>
          <w:szCs w:val="24"/>
        </w:rPr>
        <w:t xml:space="preserve"> вестник» и разместить на официальном сайте администрации </w:t>
      </w:r>
      <w:proofErr w:type="spellStart"/>
      <w:proofErr w:type="gramStart"/>
      <w:r w:rsidRPr="00CC4A70">
        <w:rPr>
          <w:rFonts w:ascii="Times New Roman" w:hAnsi="Times New Roman" w:cs="Times New Roman"/>
          <w:sz w:val="24"/>
          <w:szCs w:val="24"/>
        </w:rPr>
        <w:t>Сурковский</w:t>
      </w:r>
      <w:proofErr w:type="spellEnd"/>
      <w:r w:rsidRPr="00CC4A70">
        <w:rPr>
          <w:rFonts w:ascii="Times New Roman" w:hAnsi="Times New Roman" w:cs="Times New Roman"/>
          <w:sz w:val="24"/>
          <w:szCs w:val="24"/>
        </w:rPr>
        <w:t xml:space="preserve">  сельсовета</w:t>
      </w:r>
      <w:proofErr w:type="gramEnd"/>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w:t>
      </w:r>
    </w:p>
    <w:p w:rsidR="00CC4A70" w:rsidRPr="00CC4A70" w:rsidRDefault="00CC4A70" w:rsidP="00CC4A70">
      <w:pPr>
        <w:autoSpaceDE w:val="0"/>
        <w:autoSpaceDN w:val="0"/>
        <w:adjustRightInd w:val="0"/>
        <w:ind w:left="5954"/>
        <w:rPr>
          <w:rFonts w:ascii="Times New Roman" w:hAnsi="Times New Roman" w:cs="Times New Roman"/>
          <w:sz w:val="24"/>
          <w:szCs w:val="24"/>
        </w:rPr>
      </w:pPr>
    </w:p>
    <w:p w:rsidR="00CC4A70" w:rsidRPr="00CC4A70" w:rsidRDefault="00CC4A70" w:rsidP="00CC4A70">
      <w:pPr>
        <w:autoSpaceDE w:val="0"/>
        <w:autoSpaceDN w:val="0"/>
        <w:adjustRightInd w:val="0"/>
        <w:ind w:left="5954" w:hanging="5954"/>
        <w:jc w:val="both"/>
        <w:rPr>
          <w:rFonts w:ascii="Times New Roman" w:hAnsi="Times New Roman" w:cs="Times New Roman"/>
          <w:sz w:val="24"/>
          <w:szCs w:val="24"/>
        </w:rPr>
      </w:pPr>
      <w:r w:rsidRPr="00CC4A70">
        <w:rPr>
          <w:rFonts w:ascii="Times New Roman" w:hAnsi="Times New Roman" w:cs="Times New Roman"/>
          <w:sz w:val="24"/>
          <w:szCs w:val="24"/>
        </w:rPr>
        <w:t xml:space="preserve">Глава Сурковского сельсовета </w:t>
      </w:r>
    </w:p>
    <w:p w:rsidR="00CC4A70" w:rsidRPr="00CC4A70" w:rsidRDefault="00CC4A70" w:rsidP="00CC4A70">
      <w:pPr>
        <w:autoSpaceDE w:val="0"/>
        <w:autoSpaceDN w:val="0"/>
        <w:adjustRightInd w:val="0"/>
        <w:ind w:left="5954" w:hanging="5954"/>
        <w:jc w:val="both"/>
        <w:rPr>
          <w:rFonts w:ascii="Times New Roman" w:hAnsi="Times New Roman" w:cs="Times New Roman"/>
          <w:sz w:val="24"/>
          <w:szCs w:val="24"/>
        </w:rPr>
      </w:pP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w:t>
      </w:r>
    </w:p>
    <w:p w:rsidR="00CC4A70" w:rsidRPr="00CC4A70" w:rsidRDefault="00CC4A70" w:rsidP="00CC4A70">
      <w:pPr>
        <w:autoSpaceDE w:val="0"/>
        <w:autoSpaceDN w:val="0"/>
        <w:adjustRightInd w:val="0"/>
        <w:ind w:left="5954" w:hanging="5954"/>
        <w:jc w:val="both"/>
        <w:rPr>
          <w:rFonts w:ascii="Times New Roman" w:hAnsi="Times New Roman" w:cs="Times New Roman"/>
          <w:sz w:val="24"/>
          <w:szCs w:val="24"/>
        </w:rPr>
      </w:pPr>
      <w:r w:rsidRPr="00CC4A70">
        <w:rPr>
          <w:rFonts w:ascii="Times New Roman" w:hAnsi="Times New Roman" w:cs="Times New Roman"/>
          <w:sz w:val="24"/>
          <w:szCs w:val="24"/>
        </w:rPr>
        <w:t xml:space="preserve">Новосибирской области                                                                    </w:t>
      </w:r>
      <w:proofErr w:type="spellStart"/>
      <w:r w:rsidRPr="00CC4A70">
        <w:rPr>
          <w:rFonts w:ascii="Times New Roman" w:hAnsi="Times New Roman" w:cs="Times New Roman"/>
          <w:sz w:val="24"/>
          <w:szCs w:val="24"/>
        </w:rPr>
        <w:t>А.И.Гордиенко</w:t>
      </w:r>
      <w:proofErr w:type="spellEnd"/>
    </w:p>
    <w:p w:rsidR="00CC4A70" w:rsidRPr="00CC4A70" w:rsidRDefault="00CC4A70" w:rsidP="00CC4A70">
      <w:pPr>
        <w:pStyle w:val="15"/>
        <w:ind w:left="4536" w:firstLine="0"/>
        <w:jc w:val="right"/>
        <w:rPr>
          <w:sz w:val="24"/>
          <w:szCs w:val="24"/>
        </w:rPr>
      </w:pPr>
      <w:r w:rsidRPr="00CC4A70">
        <w:rPr>
          <w:sz w:val="24"/>
          <w:szCs w:val="24"/>
        </w:rPr>
        <w:t>Приложение №1</w:t>
      </w:r>
    </w:p>
    <w:p w:rsidR="00CC4A70" w:rsidRPr="00CC4A70" w:rsidRDefault="00CC4A70" w:rsidP="00CC4A70">
      <w:pPr>
        <w:pStyle w:val="15"/>
        <w:ind w:left="4536" w:firstLine="0"/>
        <w:jc w:val="right"/>
        <w:rPr>
          <w:sz w:val="24"/>
          <w:szCs w:val="24"/>
        </w:rPr>
      </w:pPr>
      <w:r w:rsidRPr="00CC4A70">
        <w:rPr>
          <w:sz w:val="24"/>
          <w:szCs w:val="24"/>
        </w:rPr>
        <w:t xml:space="preserve"> к постановлению администрации </w:t>
      </w:r>
      <w:proofErr w:type="gramStart"/>
      <w:r w:rsidRPr="00CC4A70">
        <w:rPr>
          <w:sz w:val="24"/>
          <w:szCs w:val="24"/>
        </w:rPr>
        <w:t>Сурковского  сельсовета</w:t>
      </w:r>
      <w:proofErr w:type="gramEnd"/>
      <w:r w:rsidRPr="00CC4A70">
        <w:rPr>
          <w:sz w:val="24"/>
          <w:szCs w:val="24"/>
        </w:rPr>
        <w:t xml:space="preserve"> </w:t>
      </w:r>
      <w:proofErr w:type="spellStart"/>
      <w:r w:rsidRPr="00CC4A70">
        <w:rPr>
          <w:sz w:val="24"/>
          <w:szCs w:val="24"/>
        </w:rPr>
        <w:t>Тогучинского</w:t>
      </w:r>
      <w:proofErr w:type="spellEnd"/>
      <w:r w:rsidRPr="00CC4A70">
        <w:rPr>
          <w:sz w:val="24"/>
          <w:szCs w:val="24"/>
        </w:rPr>
        <w:t xml:space="preserve"> района Новосибирской области</w:t>
      </w:r>
    </w:p>
    <w:p w:rsidR="00CC4A70" w:rsidRPr="00CC4A70" w:rsidRDefault="00CC4A70" w:rsidP="00CC4A70">
      <w:pPr>
        <w:pStyle w:val="15"/>
        <w:ind w:left="4536" w:firstLine="0"/>
        <w:jc w:val="right"/>
        <w:rPr>
          <w:sz w:val="24"/>
          <w:szCs w:val="24"/>
        </w:rPr>
      </w:pPr>
      <w:r w:rsidRPr="00CC4A70">
        <w:rPr>
          <w:sz w:val="24"/>
          <w:szCs w:val="24"/>
        </w:rPr>
        <w:t xml:space="preserve"> от </w:t>
      </w:r>
      <w:proofErr w:type="gramStart"/>
      <w:r w:rsidRPr="00CC4A70">
        <w:rPr>
          <w:sz w:val="24"/>
          <w:szCs w:val="24"/>
        </w:rPr>
        <w:t>09.10.2018  №</w:t>
      </w:r>
      <w:proofErr w:type="gramEnd"/>
      <w:r w:rsidRPr="00CC4A70">
        <w:rPr>
          <w:sz w:val="24"/>
          <w:szCs w:val="24"/>
        </w:rPr>
        <w:t xml:space="preserve"> 54</w:t>
      </w:r>
    </w:p>
    <w:p w:rsidR="00CC4A70" w:rsidRPr="00CC4A70" w:rsidRDefault="00CC4A70" w:rsidP="00CC4A70">
      <w:pPr>
        <w:autoSpaceDE w:val="0"/>
        <w:autoSpaceDN w:val="0"/>
        <w:adjustRightInd w:val="0"/>
        <w:ind w:left="4536"/>
        <w:jc w:val="center"/>
        <w:rPr>
          <w:rFonts w:ascii="Times New Roman" w:hAnsi="Times New Roman" w:cs="Times New Roman"/>
          <w:sz w:val="24"/>
          <w:szCs w:val="24"/>
        </w:rPr>
      </w:pPr>
    </w:p>
    <w:p w:rsidR="00CC4A70" w:rsidRPr="00CC4A70" w:rsidRDefault="00CC4A70" w:rsidP="00CC4A70">
      <w:pPr>
        <w:pStyle w:val="ConsPlusTitle"/>
        <w:widowControl/>
        <w:jc w:val="center"/>
        <w:rPr>
          <w:rFonts w:ascii="Times New Roman" w:hAnsi="Times New Roman" w:cs="Times New Roman"/>
          <w:sz w:val="24"/>
          <w:szCs w:val="24"/>
        </w:rPr>
      </w:pPr>
      <w:r w:rsidRPr="00CC4A70">
        <w:rPr>
          <w:rFonts w:ascii="Times New Roman" w:hAnsi="Times New Roman" w:cs="Times New Roman"/>
          <w:sz w:val="24"/>
          <w:szCs w:val="24"/>
        </w:rPr>
        <w:t xml:space="preserve">ОСНОВНЫЕ НАПРАВЛЕНИЯ </w:t>
      </w:r>
    </w:p>
    <w:p w:rsidR="00CC4A70" w:rsidRPr="00CC4A70" w:rsidRDefault="00CC4A70" w:rsidP="00CC4A70">
      <w:pPr>
        <w:pStyle w:val="ConsPlusTitle"/>
        <w:widowControl/>
        <w:jc w:val="center"/>
        <w:rPr>
          <w:rFonts w:ascii="Times New Roman" w:hAnsi="Times New Roman" w:cs="Times New Roman"/>
          <w:sz w:val="24"/>
          <w:szCs w:val="24"/>
        </w:rPr>
      </w:pPr>
      <w:r w:rsidRPr="00CC4A70">
        <w:rPr>
          <w:rFonts w:ascii="Times New Roman" w:hAnsi="Times New Roman" w:cs="Times New Roman"/>
          <w:sz w:val="24"/>
          <w:szCs w:val="24"/>
        </w:rPr>
        <w:t xml:space="preserve">бюджетной и налоговой политики </w:t>
      </w:r>
      <w:proofErr w:type="gramStart"/>
      <w:r w:rsidRPr="00CC4A70">
        <w:rPr>
          <w:rFonts w:ascii="Times New Roman" w:hAnsi="Times New Roman" w:cs="Times New Roman"/>
          <w:sz w:val="24"/>
          <w:szCs w:val="24"/>
        </w:rPr>
        <w:t>Сурковского  сельсовета</w:t>
      </w:r>
      <w:proofErr w:type="gramEnd"/>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2019 год и плановый период 2020 и 2021 годов</w:t>
      </w:r>
    </w:p>
    <w:p w:rsidR="00CC4A70" w:rsidRPr="00CC4A70" w:rsidRDefault="00CC4A70" w:rsidP="00CC4A70">
      <w:pPr>
        <w:autoSpaceDE w:val="0"/>
        <w:autoSpaceDN w:val="0"/>
        <w:adjustRightInd w:val="0"/>
        <w:jc w:val="center"/>
        <w:outlineLvl w:val="1"/>
        <w:rPr>
          <w:rFonts w:ascii="Times New Roman" w:hAnsi="Times New Roman" w:cs="Times New Roman"/>
          <w:sz w:val="24"/>
          <w:szCs w:val="24"/>
        </w:rPr>
      </w:pPr>
      <w:r w:rsidRPr="00CC4A70">
        <w:rPr>
          <w:rFonts w:ascii="Times New Roman" w:hAnsi="Times New Roman" w:cs="Times New Roman"/>
          <w:sz w:val="24"/>
          <w:szCs w:val="24"/>
          <w:lang w:val="en-US"/>
        </w:rPr>
        <w:t>I</w:t>
      </w:r>
      <w:r w:rsidRPr="00CC4A70">
        <w:rPr>
          <w:rFonts w:ascii="Times New Roman" w:hAnsi="Times New Roman" w:cs="Times New Roman"/>
          <w:sz w:val="24"/>
          <w:szCs w:val="24"/>
        </w:rPr>
        <w:t>.</w:t>
      </w:r>
      <w:r w:rsidRPr="00CC4A70">
        <w:rPr>
          <w:rFonts w:ascii="Times New Roman" w:hAnsi="Times New Roman" w:cs="Times New Roman"/>
          <w:sz w:val="24"/>
          <w:szCs w:val="24"/>
          <w:lang w:val="en-US"/>
        </w:rPr>
        <w:t> </w:t>
      </w:r>
      <w:r w:rsidRPr="00CC4A70">
        <w:rPr>
          <w:rFonts w:ascii="Times New Roman" w:hAnsi="Times New Roman" w:cs="Times New Roman"/>
          <w:sz w:val="24"/>
          <w:szCs w:val="24"/>
        </w:rPr>
        <w:t>Общие положения</w:t>
      </w:r>
    </w:p>
    <w:p w:rsidR="00CC4A70" w:rsidRPr="00CC4A70" w:rsidRDefault="00CC4A70" w:rsidP="00CC4A70">
      <w:pPr>
        <w:pStyle w:val="a4"/>
        <w:widowControl w:val="0"/>
        <w:spacing w:after="0" w:line="240" w:lineRule="auto"/>
        <w:ind w:left="0"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Основные направления бюджетной и налоговой политики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плановый период 2020 и 2021 годов (далее – Основные направления) разработаны в целях формирования задач бюджетной и налоговой политики на среднесрочный период, а также условий и подходов, принимаемых при составлении проекта бюджета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плановый период 2020 и 2021 годов (далее-бюджет поселения). </w:t>
      </w:r>
    </w:p>
    <w:p w:rsidR="00CC4A70" w:rsidRPr="00CC4A70" w:rsidRDefault="00CC4A70" w:rsidP="00CC4A70">
      <w:pPr>
        <w:pStyle w:val="a4"/>
        <w:widowControl w:val="0"/>
        <w:spacing w:after="0" w:line="240" w:lineRule="auto"/>
        <w:ind w:left="0"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При подготовке Основных направлений были учтены положения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Послания Президента Российской Федерации Федеральному Собранию от 1 марта 2018 года, а также поручений Президента Российской Федерации и Председателя Правительства Российской Федерации, основные параметры прогноза социально-экономического развития Новосибирской области на 2019 год и плановый период 2020 и 2021 годов и приоритеты социально-экономического развития Новосибирской области на 2019 год и плановый период 2020 и 2021 годов, основные параметры прогноза социально-экономического развития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плановый период 2020 и 2021 годов, приоритеты социально-экономического развития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w:t>
      </w:r>
      <w:r w:rsidRPr="00CC4A70">
        <w:rPr>
          <w:rFonts w:ascii="Times New Roman" w:hAnsi="Times New Roman" w:cs="Times New Roman"/>
          <w:sz w:val="24"/>
          <w:szCs w:val="24"/>
        </w:rPr>
        <w:lastRenderedPageBreak/>
        <w:t>плановый период 2020 и 2021 годов.</w:t>
      </w:r>
    </w:p>
    <w:p w:rsidR="00CC4A70" w:rsidRPr="00CC4A70" w:rsidRDefault="00CC4A70" w:rsidP="00CC4A70">
      <w:pPr>
        <w:pStyle w:val="a4"/>
        <w:widowControl w:val="0"/>
        <w:spacing w:after="0" w:line="240" w:lineRule="auto"/>
        <w:jc w:val="both"/>
        <w:rPr>
          <w:rFonts w:ascii="Times New Roman" w:hAnsi="Times New Roman" w:cs="Times New Roman"/>
          <w:sz w:val="24"/>
          <w:szCs w:val="24"/>
        </w:rPr>
      </w:pPr>
    </w:p>
    <w:p w:rsidR="00CC4A70" w:rsidRPr="00CC4A70" w:rsidRDefault="00CC4A70" w:rsidP="00CC4A70">
      <w:pPr>
        <w:widowControl w:val="0"/>
        <w:jc w:val="center"/>
        <w:outlineLvl w:val="0"/>
        <w:rPr>
          <w:rFonts w:ascii="Times New Roman" w:eastAsia="Calibri" w:hAnsi="Times New Roman" w:cs="Times New Roman"/>
          <w:bCs/>
          <w:kern w:val="32"/>
          <w:sz w:val="24"/>
          <w:szCs w:val="24"/>
        </w:rPr>
      </w:pPr>
      <w:r w:rsidRPr="00CC4A70">
        <w:rPr>
          <w:rFonts w:ascii="Times New Roman" w:eastAsia="Calibri" w:hAnsi="Times New Roman" w:cs="Times New Roman"/>
          <w:bCs/>
          <w:kern w:val="32"/>
          <w:sz w:val="24"/>
          <w:szCs w:val="24"/>
          <w:lang w:val="en-US"/>
        </w:rPr>
        <w:t>II</w:t>
      </w:r>
      <w:r w:rsidRPr="00CC4A70">
        <w:rPr>
          <w:rFonts w:ascii="Times New Roman" w:eastAsia="Calibri" w:hAnsi="Times New Roman" w:cs="Times New Roman"/>
          <w:bCs/>
          <w:kern w:val="32"/>
          <w:sz w:val="24"/>
          <w:szCs w:val="24"/>
        </w:rPr>
        <w:t>. Налоговая политика</w:t>
      </w:r>
    </w:p>
    <w:p w:rsidR="00CC4A70" w:rsidRPr="00CC4A70" w:rsidRDefault="00CC4A70" w:rsidP="00CC4A70">
      <w:pPr>
        <w:autoSpaceDE w:val="0"/>
        <w:autoSpaceDN w:val="0"/>
        <w:adjustRightInd w:val="0"/>
        <w:jc w:val="center"/>
        <w:outlineLvl w:val="1"/>
        <w:rPr>
          <w:rFonts w:ascii="Times New Roman" w:hAnsi="Times New Roman" w:cs="Times New Roman"/>
          <w:sz w:val="24"/>
          <w:szCs w:val="24"/>
        </w:rPr>
      </w:pPr>
      <w:r w:rsidRPr="00CC4A70">
        <w:rPr>
          <w:rFonts w:ascii="Times New Roman" w:hAnsi="Times New Roman" w:cs="Times New Roman"/>
          <w:sz w:val="24"/>
          <w:szCs w:val="24"/>
        </w:rPr>
        <w:t>Общие положения</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Основные направления налоговой политики 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на 2019 год и плановый период 2020 и 2021 годов разработаны с целью подготовки проекта бюджета поселения на очередной финансовый год и плановый период исходя из задач, намеченных в послании Президента РФ Федеральному Собранию 1 марта 2018 года, с учетом сложившейся экономической ситуации, как Российской Федерации, Новосибирской области, так и в </w:t>
      </w:r>
      <w:proofErr w:type="spellStart"/>
      <w:r w:rsidRPr="00CC4A70">
        <w:rPr>
          <w:rFonts w:ascii="Times New Roman" w:hAnsi="Times New Roman" w:cs="Times New Roman"/>
          <w:sz w:val="24"/>
          <w:szCs w:val="24"/>
        </w:rPr>
        <w:t>Сурковском</w:t>
      </w:r>
      <w:proofErr w:type="spellEnd"/>
      <w:r w:rsidRPr="00CC4A70">
        <w:rPr>
          <w:rFonts w:ascii="Times New Roman" w:hAnsi="Times New Roman" w:cs="Times New Roman"/>
          <w:sz w:val="24"/>
          <w:szCs w:val="24"/>
        </w:rPr>
        <w:t xml:space="preserve"> сельсовете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а также тенденций её развития.</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CC4A70" w:rsidRPr="00CC4A70" w:rsidRDefault="00CC4A70" w:rsidP="00CC4A70">
      <w:pPr>
        <w:autoSpaceDE w:val="0"/>
        <w:autoSpaceDN w:val="0"/>
        <w:adjustRightInd w:val="0"/>
        <w:jc w:val="center"/>
        <w:outlineLvl w:val="1"/>
        <w:rPr>
          <w:rFonts w:ascii="Times New Roman" w:hAnsi="Times New Roman" w:cs="Times New Roman"/>
          <w:sz w:val="24"/>
          <w:szCs w:val="24"/>
        </w:rPr>
      </w:pPr>
      <w:r w:rsidRPr="00CC4A70">
        <w:rPr>
          <w:rFonts w:ascii="Times New Roman" w:hAnsi="Times New Roman" w:cs="Times New Roman"/>
          <w:sz w:val="24"/>
          <w:szCs w:val="24"/>
        </w:rPr>
        <w:t xml:space="preserve"> Налоговая политика</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t xml:space="preserve">Для </w:t>
      </w:r>
      <w:proofErr w:type="gramStart"/>
      <w:r w:rsidRPr="00CC4A70">
        <w:rPr>
          <w:rFonts w:ascii="Times New Roman" w:hAnsi="Times New Roman" w:cs="Times New Roman"/>
          <w:sz w:val="24"/>
          <w:szCs w:val="24"/>
        </w:rPr>
        <w:t>Сурковского  сельсовета</w:t>
      </w:r>
      <w:proofErr w:type="gramEnd"/>
      <w:r w:rsidRPr="00CC4A70">
        <w:rPr>
          <w:rFonts w:ascii="Times New Roman" w:hAnsi="Times New Roman" w:cs="Times New Roman"/>
          <w:sz w:val="24"/>
          <w:szCs w:val="24"/>
        </w:rPr>
        <w:t xml:space="preserve">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области (далее - муниципальное образование) 2017 год ознаменовался завершением процесса адаптации экономики к изменившимся внешним условиям, сложившимся под влиянием политической ситуации в мире. В муниципальном образовании наблюдается процесс экономического восстановления после кризиса, сложившегося в результате сложной внешнеэкономической ситуации. Произошло изменение тренда – двухлетний период спада сменился ростом.  </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t>На базе замедления инфляции и повышения деловой активности наблюдается рост трудовых доходов населения.</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t xml:space="preserve"> Обеспечение устойчивости социально-экономического развития </w:t>
      </w:r>
      <w:proofErr w:type="gramStart"/>
      <w:r w:rsidRPr="00CC4A70">
        <w:rPr>
          <w:rFonts w:ascii="Times New Roman" w:hAnsi="Times New Roman" w:cs="Times New Roman"/>
          <w:sz w:val="24"/>
          <w:szCs w:val="24"/>
        </w:rPr>
        <w:t>поселения  и</w:t>
      </w:r>
      <w:proofErr w:type="gramEnd"/>
      <w:r w:rsidRPr="00CC4A70">
        <w:rPr>
          <w:rFonts w:ascii="Times New Roman" w:hAnsi="Times New Roman" w:cs="Times New Roman"/>
          <w:sz w:val="24"/>
          <w:szCs w:val="24"/>
        </w:rPr>
        <w:t xml:space="preserve"> сбалансированности местного бюджета остается приоритетной целью в трехлетней перспективе. Ее достижению будет способствовать решение ряда задач в следующих направлениях:</w:t>
      </w:r>
    </w:p>
    <w:p w:rsidR="00CC4A70" w:rsidRPr="00CC4A70" w:rsidRDefault="00CC4A70" w:rsidP="00CC4A70">
      <w:pPr>
        <w:ind w:firstLine="851"/>
        <w:rPr>
          <w:rFonts w:ascii="Times New Roman" w:hAnsi="Times New Roman" w:cs="Times New Roman"/>
          <w:sz w:val="24"/>
          <w:szCs w:val="24"/>
        </w:rPr>
      </w:pPr>
      <w:r w:rsidRPr="00CC4A70">
        <w:rPr>
          <w:rFonts w:ascii="Times New Roman" w:hAnsi="Times New Roman" w:cs="Times New Roman"/>
          <w:sz w:val="24"/>
          <w:szCs w:val="24"/>
        </w:rPr>
        <w:t>1. Увеличение налоговой базы и оптимизация налоговых льгот.</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t>2. Повышение собираемости налогов и снижение уровня недоимки.</w:t>
      </w:r>
    </w:p>
    <w:p w:rsidR="00CC4A70" w:rsidRPr="00CC4A70" w:rsidRDefault="00CC4A70" w:rsidP="00CC4A70">
      <w:pPr>
        <w:ind w:firstLine="708"/>
        <w:jc w:val="both"/>
        <w:rPr>
          <w:rFonts w:ascii="Times New Roman" w:hAnsi="Times New Roman" w:cs="Times New Roman"/>
          <w:sz w:val="24"/>
          <w:szCs w:val="24"/>
        </w:rPr>
      </w:pPr>
      <w:r w:rsidRPr="00CC4A70">
        <w:rPr>
          <w:rFonts w:ascii="Times New Roman" w:hAnsi="Times New Roman" w:cs="Times New Roman"/>
          <w:sz w:val="24"/>
          <w:szCs w:val="24"/>
        </w:rPr>
        <w:t xml:space="preserve">Администрацией будет продолжено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t>Для своевременного исполнения физическими лицами обязанностей по уплате имущественных налогов традиционно будет проведена широкая информационная кампания по информированию граждан о сроках уплаты имущественных налогов.</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lastRenderedPageBreak/>
        <w:t>Учитывая, что на сегодняшний день имущественные налоги физических лиц составляют весомую долю в структуре налоговой задолженности, возрастает необходимость применения новых способов работы с указанной категорией налогоплательщиков. К таковым относится внедрение механизма взаимодействия работодателей с сотрудниками организаций, имеющими налоговые обязательства по имущественным налогам, в рамках которого продолжатся мероприятия по предотвращению образования недоимки, а также погашению уже имеющейся задолженности у учреждений бюджетной сферы.</w:t>
      </w:r>
    </w:p>
    <w:p w:rsidR="00CC4A70" w:rsidRPr="00CC4A70" w:rsidRDefault="00CC4A70" w:rsidP="00CC4A70">
      <w:pPr>
        <w:ind w:firstLine="851"/>
        <w:jc w:val="both"/>
        <w:rPr>
          <w:rFonts w:ascii="Times New Roman" w:hAnsi="Times New Roman" w:cs="Times New Roman"/>
          <w:sz w:val="24"/>
          <w:szCs w:val="24"/>
        </w:rPr>
      </w:pPr>
      <w:r w:rsidRPr="00CC4A70">
        <w:rPr>
          <w:rFonts w:ascii="Times New Roman" w:hAnsi="Times New Roman" w:cs="Times New Roman"/>
          <w:sz w:val="24"/>
          <w:szCs w:val="24"/>
        </w:rPr>
        <w:t xml:space="preserve">В целях оптимизации процесса исполнения налоговых обязательств физическими лицами на территории </w:t>
      </w:r>
      <w:proofErr w:type="gramStart"/>
      <w:r w:rsidRPr="00CC4A70">
        <w:rPr>
          <w:rFonts w:ascii="Times New Roman" w:hAnsi="Times New Roman" w:cs="Times New Roman"/>
          <w:sz w:val="24"/>
          <w:szCs w:val="24"/>
        </w:rPr>
        <w:t>поселения  администрацией</w:t>
      </w:r>
      <w:proofErr w:type="gramEnd"/>
      <w:r w:rsidRPr="00CC4A70">
        <w:rPr>
          <w:rFonts w:ascii="Times New Roman" w:hAnsi="Times New Roman" w:cs="Times New Roman"/>
          <w:sz w:val="24"/>
          <w:szCs w:val="24"/>
        </w:rPr>
        <w:t xml:space="preserve"> муниципального образования совместно с УФНС России по Новосибирской области  будет продолжена работа по проведению мероприятий по регистрации личных кабинетов работников бюджетной сферы на порталах gosuslugi.ru, сайте www.nalog.ru в информационно - телекоммуникационной сети «Интернет». Популяризация указанных сервисов влечет за собой сокращение транзакционных издержек и упрощение процедуры уплаты налогов.</w:t>
      </w:r>
    </w:p>
    <w:p w:rsidR="00CC4A70" w:rsidRPr="00CC4A70" w:rsidRDefault="00CC4A70" w:rsidP="00CC4A70">
      <w:pPr>
        <w:widowControl w:val="0"/>
        <w:jc w:val="center"/>
        <w:outlineLvl w:val="0"/>
        <w:rPr>
          <w:rFonts w:ascii="Times New Roman" w:eastAsia="Calibri" w:hAnsi="Times New Roman" w:cs="Times New Roman"/>
          <w:bCs/>
          <w:kern w:val="32"/>
          <w:sz w:val="24"/>
          <w:szCs w:val="24"/>
        </w:rPr>
      </w:pPr>
      <w:r w:rsidRPr="00CC4A70">
        <w:rPr>
          <w:rFonts w:ascii="Times New Roman" w:eastAsia="Calibri" w:hAnsi="Times New Roman" w:cs="Times New Roman"/>
          <w:bCs/>
          <w:kern w:val="32"/>
          <w:sz w:val="24"/>
          <w:szCs w:val="24"/>
          <w:lang w:val="en-US"/>
        </w:rPr>
        <w:t>III</w:t>
      </w:r>
      <w:r w:rsidRPr="00CC4A70">
        <w:rPr>
          <w:rFonts w:ascii="Times New Roman" w:eastAsia="Calibri" w:hAnsi="Times New Roman" w:cs="Times New Roman"/>
          <w:bCs/>
          <w:kern w:val="32"/>
          <w:sz w:val="24"/>
          <w:szCs w:val="24"/>
        </w:rPr>
        <w:t>. Бюджетная политика</w:t>
      </w:r>
    </w:p>
    <w:p w:rsidR="00CC4A70" w:rsidRPr="00CC4A70" w:rsidRDefault="00CC4A70" w:rsidP="00CC4A70">
      <w:pPr>
        <w:ind w:firstLine="851"/>
        <w:jc w:val="center"/>
        <w:rPr>
          <w:rFonts w:ascii="Times New Roman" w:hAnsi="Times New Roman" w:cs="Times New Roman"/>
          <w:sz w:val="24"/>
          <w:szCs w:val="24"/>
        </w:rPr>
      </w:pPr>
      <w:r w:rsidRPr="00CC4A70">
        <w:rPr>
          <w:rFonts w:ascii="Times New Roman" w:hAnsi="Times New Roman" w:cs="Times New Roman"/>
          <w:sz w:val="24"/>
          <w:szCs w:val="24"/>
        </w:rPr>
        <w:t>Итоги реализации бюджетной политики в 2017-2018 годах</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Состояние муниципальных финансов муниципального образования начало 2018 года характеризовалось умеренным уровнем обеспеченности собственными доходами. Положительная динамика поступления собственных доходов позволила обеспечить исполнение приоритетных бюджетных обязательств и исключить просроченную кредиторскую задолженность. </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Выбранный курс </w:t>
      </w:r>
      <w:proofErr w:type="spellStart"/>
      <w:r w:rsidRPr="00CC4A70">
        <w:rPr>
          <w:rFonts w:ascii="Times New Roman" w:hAnsi="Times New Roman" w:cs="Times New Roman"/>
          <w:sz w:val="24"/>
          <w:szCs w:val="24"/>
        </w:rPr>
        <w:t>приоритизации</w:t>
      </w:r>
      <w:proofErr w:type="spellEnd"/>
      <w:r w:rsidRPr="00CC4A70">
        <w:rPr>
          <w:rFonts w:ascii="Times New Roman" w:hAnsi="Times New Roman" w:cs="Times New Roman"/>
          <w:sz w:val="24"/>
          <w:szCs w:val="24"/>
        </w:rPr>
        <w:t xml:space="preserve"> расходов подтвердил свою состоятельность, что позволило наряду с ежегодно увеличивающейся долей этих расходов, ритмично выполнять ключевые социальные обязательства.</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 Сбалансированное исполнение бюджета удалось обеспечить не только за счет четкой </w:t>
      </w:r>
      <w:proofErr w:type="spellStart"/>
      <w:r w:rsidRPr="00CC4A70">
        <w:rPr>
          <w:rFonts w:ascii="Times New Roman" w:hAnsi="Times New Roman" w:cs="Times New Roman"/>
          <w:sz w:val="24"/>
          <w:szCs w:val="24"/>
        </w:rPr>
        <w:t>приоритизации</w:t>
      </w:r>
      <w:proofErr w:type="spellEnd"/>
      <w:r w:rsidRPr="00CC4A70">
        <w:rPr>
          <w:rFonts w:ascii="Times New Roman" w:hAnsi="Times New Roman" w:cs="Times New Roman"/>
          <w:sz w:val="24"/>
          <w:szCs w:val="24"/>
        </w:rPr>
        <w:t xml:space="preserve"> расходов, но и в целом проводимой бюджетной политикой, так:</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реализована индексация на 4 % фондов оплаты труда работников бюджетной сферы, не связанных с «майскими» Указами Президента Российской Федерации. С 1.05.2018 года на территории Российской Федерации действует новый минимальный размер оплаты труда, приравненный к прожиточному минимуму трудоспособного населения за 2 квартал предыдущего года. Для Новосибирской области минимальная заработная плата увеличилась с 9 030 рублей до 13 953,75 рубля;</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-в части расходов на содержание и обеспечение деятельности органов местного самоуправления соблюдены ограничения, установленные на областном уровне в части норматива формирования расходов на содержание органов местного самоуправления;</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 в рамках повышения финансовой самостоятельности органов местного самоуправления на областном уровне решена задача по предоставлению правовых оснований эффективно работающим над увеличением доходной базы муниципальным образованиям оптимального формирования расходов на содержание и обеспечение </w:t>
      </w:r>
      <w:r w:rsidRPr="00CC4A70">
        <w:rPr>
          <w:rFonts w:ascii="Times New Roman" w:hAnsi="Times New Roman" w:cs="Times New Roman"/>
          <w:sz w:val="24"/>
          <w:szCs w:val="24"/>
        </w:rPr>
        <w:lastRenderedPageBreak/>
        <w:t>деятельности органов местного самоуправления, в том числе повышения оплаты труда муниципальным служащим;</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Условия и принципы, определяющие основные направления бюджетной политики на 2019-2021 годы</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Формирование прогноза налоговых и неналоговых доходов бюджета поселения будет основано на консервативном варианте прогноза социально-экономического развития. Данный подход обеспечит надёжность и уверенность бюджетного планирования на среднесрочный период в условиях тренда </w:t>
      </w:r>
      <w:proofErr w:type="spellStart"/>
      <w:r w:rsidRPr="00CC4A70">
        <w:rPr>
          <w:rFonts w:ascii="Times New Roman" w:hAnsi="Times New Roman" w:cs="Times New Roman"/>
          <w:sz w:val="24"/>
          <w:szCs w:val="24"/>
        </w:rPr>
        <w:t>бездефицитности</w:t>
      </w:r>
      <w:proofErr w:type="spellEnd"/>
      <w:r w:rsidRPr="00CC4A70">
        <w:rPr>
          <w:rFonts w:ascii="Times New Roman" w:hAnsi="Times New Roman" w:cs="Times New Roman"/>
          <w:sz w:val="24"/>
          <w:szCs w:val="24"/>
        </w:rPr>
        <w:t xml:space="preserve"> бюджета и ограничений по приросту муниципального долга, а также позволит минимизировать риски разбалансированности в процессе исполнения бюджета поселения.</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Основными принципами реализации бюджетной политики будут:</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1. Выполнение принятых социальных обязательств. Соблюдение данного принципа означает первоочередное финансирование расходов социальной направленности, в том числе носящих имущественный характер, выполнение задач, поставленных в майских указах Президента Российской Федерации.</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2. Реализация мероприятий по мобилизации доходных источников и оптимизации расходных обязательств, сконцентрировав их на ключевых социально-экономических направлениях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3. Реализация Плана мероприятий по оздоровлению муниципальных финансов муниципального образования, включающего программу оптимизации расходов бюджета муниципального образования, мероприятия, направленные на рост доходов бюджета поселения и сокращение муниципального долга муниципального образования.</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4. Избирательность расходов капитального характера. Данный принцип является следствием ограниченности финансовых ресурсов, высвобождающихся после выполнения всех социальных обязательств в рамках бездефицитного бюджета. </w:t>
      </w:r>
    </w:p>
    <w:p w:rsidR="00CC4A70" w:rsidRPr="00CC4A70" w:rsidRDefault="00CC4A70" w:rsidP="00CC4A70">
      <w:pPr>
        <w:shd w:val="clear" w:color="auto" w:fill="FFFFFF"/>
        <w:jc w:val="center"/>
        <w:rPr>
          <w:rFonts w:ascii="Times New Roman" w:hAnsi="Times New Roman" w:cs="Times New Roman"/>
          <w:sz w:val="24"/>
          <w:szCs w:val="24"/>
        </w:rPr>
      </w:pPr>
      <w:r w:rsidRPr="00CC4A70">
        <w:rPr>
          <w:rFonts w:ascii="Times New Roman" w:hAnsi="Times New Roman" w:cs="Times New Roman"/>
          <w:sz w:val="24"/>
          <w:szCs w:val="24"/>
        </w:rPr>
        <w:t>Направления бюджетной политики в сфере муниципального управления</w:t>
      </w:r>
    </w:p>
    <w:p w:rsidR="00CC4A70" w:rsidRPr="00CC4A70" w:rsidRDefault="00CC4A70" w:rsidP="00CC4A70">
      <w:pPr>
        <w:autoSpaceDE w:val="0"/>
        <w:autoSpaceDN w:val="0"/>
        <w:adjustRightInd w:val="0"/>
        <w:ind w:firstLine="709"/>
        <w:jc w:val="both"/>
        <w:rPr>
          <w:rFonts w:ascii="Times New Roman" w:hAnsi="Times New Roman" w:cs="Times New Roman"/>
          <w:bCs/>
          <w:iCs/>
          <w:sz w:val="24"/>
          <w:szCs w:val="24"/>
        </w:rPr>
      </w:pPr>
      <w:r w:rsidRPr="00CC4A70">
        <w:rPr>
          <w:rFonts w:ascii="Times New Roman" w:hAnsi="Times New Roman" w:cs="Times New Roman"/>
          <w:bCs/>
          <w:iCs/>
          <w:sz w:val="24"/>
          <w:szCs w:val="24"/>
        </w:rPr>
        <w:t>Формирование фонда оплаты труда муниципальных служащих муниципального образования будет производиться в соответствии с действующими нормативными правовыми актами без индексации денежного содержания в пределах доведенных лимитов бюджетных обязательств с применением мер по недопущению роста штатной численности в органах местного самоуправления, за исключением случаев, связанных с изменением бюджетных функций и полномочий муниципального образования.</w:t>
      </w:r>
    </w:p>
    <w:p w:rsidR="00CC4A70" w:rsidRPr="00CC4A70" w:rsidRDefault="00CC4A70" w:rsidP="00CC4A70">
      <w:pPr>
        <w:autoSpaceDE w:val="0"/>
        <w:autoSpaceDN w:val="0"/>
        <w:adjustRightInd w:val="0"/>
        <w:ind w:firstLine="709"/>
        <w:jc w:val="both"/>
        <w:rPr>
          <w:rFonts w:ascii="Times New Roman" w:hAnsi="Times New Roman" w:cs="Times New Roman"/>
          <w:bCs/>
          <w:iCs/>
          <w:sz w:val="24"/>
          <w:szCs w:val="24"/>
        </w:rPr>
      </w:pPr>
      <w:r w:rsidRPr="00CC4A70">
        <w:rPr>
          <w:rFonts w:ascii="Times New Roman" w:hAnsi="Times New Roman" w:cs="Times New Roman"/>
          <w:bCs/>
          <w:iCs/>
          <w:sz w:val="24"/>
          <w:szCs w:val="24"/>
        </w:rPr>
        <w:t xml:space="preserve">Применение подходов количественного, ценового и качественного нормирования в муниципальных закупках, в том числе предполагающего исключение закупок с избыточными потребительскими свойствами, по-прежнему является одним из приоритетных инструментов в достижении поставленных задач по совершенствованию </w:t>
      </w:r>
      <w:r w:rsidRPr="00CC4A70">
        <w:rPr>
          <w:rFonts w:ascii="Times New Roman" w:hAnsi="Times New Roman" w:cs="Times New Roman"/>
          <w:bCs/>
          <w:iCs/>
          <w:sz w:val="24"/>
          <w:szCs w:val="24"/>
        </w:rPr>
        <w:lastRenderedPageBreak/>
        <w:t>механизма планирования расходов на обеспечение деятельности органов местного самоуправления.</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Направления бюджетной политики в сфере обеспечения</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социальных обязательств</w:t>
      </w:r>
    </w:p>
    <w:p w:rsidR="00CC4A70" w:rsidRPr="00CC4A70" w:rsidRDefault="00CC4A70" w:rsidP="00CC4A70">
      <w:pPr>
        <w:widowControl w:val="0"/>
        <w:autoSpaceDE w:val="0"/>
        <w:autoSpaceDN w:val="0"/>
        <w:adjustRightInd w:val="0"/>
        <w:ind w:firstLine="540"/>
        <w:jc w:val="both"/>
        <w:rPr>
          <w:rFonts w:ascii="Times New Roman" w:eastAsia="Calibri" w:hAnsi="Times New Roman" w:cs="Times New Roman"/>
          <w:sz w:val="24"/>
          <w:szCs w:val="24"/>
        </w:rPr>
      </w:pPr>
      <w:r w:rsidRPr="00CC4A70">
        <w:rPr>
          <w:rFonts w:ascii="Times New Roman" w:hAnsi="Times New Roman" w:cs="Times New Roman"/>
          <w:sz w:val="24"/>
          <w:szCs w:val="24"/>
        </w:rPr>
        <w:t xml:space="preserve">Обеспечение социальных обязательств </w:t>
      </w:r>
      <w:r w:rsidRPr="00CC4A70">
        <w:rPr>
          <w:rFonts w:ascii="Times New Roman" w:eastAsia="Calibri" w:hAnsi="Times New Roman" w:cs="Times New Roman"/>
          <w:sz w:val="24"/>
          <w:szCs w:val="24"/>
        </w:rPr>
        <w:t>будет осуществляться с учетом приоритетности решаемых отраслевых задач и реализации направлений, определенных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Концентрация финансовых ресурсов должна быть так же сосредоточена на необходимости:</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выполнения задач, поставленных в Указах Президента Российской Федерации от 07.05.2012 № 596 - 601, 606, от 01.06.2012 № 761, от 28.12.2012 № 1688 для сохранения соотношения на уровне достигнутых значений результатов, установленных в «дорожных картах»;</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ежегодной индексации оплаты труда работников бюджетной сферы, не связанных с «майскими» указами Президента Российской Федерации, в соответствии с прогнозным уровнем инфляции;</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повышения минимального размера оплаты труда до уровня прожиточного минимума, установленного за 2 квартал предыдущего года в целом по России, с учетом районного коэффициента.</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w:t>
      </w:r>
      <w:bookmarkStart w:id="0" w:name="Par192"/>
      <w:bookmarkEnd w:id="0"/>
      <w:r w:rsidRPr="00CC4A70">
        <w:rPr>
          <w:rFonts w:ascii="Times New Roman" w:hAnsi="Times New Roman" w:cs="Times New Roman"/>
          <w:sz w:val="24"/>
          <w:szCs w:val="24"/>
        </w:rPr>
        <w:t>В сфере предоставления муниципальных услуг необходимо сосредоточиться на:</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проведении оптимизационных мероприятий в отношении сети муниципальных учреждений, а также их объединении и укрупнении по признаку аналогичности выполняемых задач и функций, оказываемых муниципальных услуг (работ), с учетом территориального местоположения;</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расширении зоны обслуживания и повышении производительности труда работников муниципальных учреждений;</w:t>
      </w:r>
    </w:p>
    <w:p w:rsidR="00CC4A70" w:rsidRPr="00CC4A70" w:rsidRDefault="00CC4A70" w:rsidP="00CC4A70">
      <w:pPr>
        <w:widowControl w:val="0"/>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расширении практики выполнения социально-значимых и иных мероприятий учреждениями в рамках муниципального задания, а не путем предоставления иных дополнительных субсидий;</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Направления бюджетной политики в реальном секторе экономики</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Учитывая положительные тенденции, планируется в целом сохранение направлений бюджетной политики в сфере реального сектора экономики.</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Будут сохранены:</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lastRenderedPageBreak/>
        <w:t>- ответственность бизнеса во взаимоотношениях с государством, согласие получателей субсидий на условия их предоставления как обязательство, принятое при заключении соглашений с органами местного самоуправления;</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единые требования к получателям субсидий, ко всем категориям юридических и физических лиц - производителям товаров, работ, услуг, включая некоммерческие организации. Применение типовых соглашений при работе с хозяйствующими субъектами о предоставлении субсидий, использование соглашений о взаимодействии в рамках социального партнерства бизнеса;</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принципы формирования и/или корректировки механизма целевых показателей результативности во взаимодействии с субъектами поддержки, реалистичность оценки эффекта от вкладываемых в развитие отраслей бюджетных ресурсов, обоснованное применение штрафных санкций для возмещения бюджетных потерь;</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ответственное отношение хозяйствующих субъектов-бюджетополучателей к выполнению обязанностей налогоплательщиков по платежам в бюджеты бюджетной системы Российской Федерации, внебюджетные фонды.</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Будет продолжена системная работа органов местного самоуправления с потенциальными инвесторами и предпринимательским сообществом с целью:</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взаимовыгодного привлечения внебюджетных ресурсов на реализацию муниципальных проектов.</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Решение задач по развитию отраслей реального сектора планируется с учетом применения лучших практик субъектов РФ, муниципальных образований РФ, обмена положительным опытом с территориями Сибирского Федерального округа, принятия комплексных решений по межрегиональным инфраструктурным вопросам.</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В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 мешающих развитию малого бизнеса и вовлечению частного капитала в экономику. </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При исполнении расходов на капитальные вложения по-прежнему остаются актуальными вопросы добросовестности подрядчиков, выполняющих работы по контрактам для нужд муниципального образования, недопущения образования кредиторской задолженности у заказчиков, </w:t>
      </w:r>
      <w:proofErr w:type="spellStart"/>
      <w:r w:rsidRPr="00CC4A70">
        <w:rPr>
          <w:rFonts w:ascii="Times New Roman" w:hAnsi="Times New Roman" w:cs="Times New Roman"/>
          <w:sz w:val="24"/>
          <w:szCs w:val="24"/>
        </w:rPr>
        <w:t>претензионно</w:t>
      </w:r>
      <w:proofErr w:type="spellEnd"/>
      <w:r w:rsidRPr="00CC4A70">
        <w:rPr>
          <w:rFonts w:ascii="Times New Roman" w:hAnsi="Times New Roman" w:cs="Times New Roman"/>
          <w:sz w:val="24"/>
          <w:szCs w:val="24"/>
        </w:rPr>
        <w:t>-исковой работы с подрядными организациями, допустившими нарушения при исполнении контрактов, устранения замечаний по объектам в рамках исполнения гарантийных обязательств. Будет продолжена практика отказа от авансирования оплаты обязательств по муниципальным контрактам с целью сокращения дебиторской задолженности и рационального использования муниципальных ресурсов.</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Планирование расходов дорожного фонда </w:t>
      </w:r>
      <w:proofErr w:type="gramStart"/>
      <w:r w:rsidRPr="00CC4A70">
        <w:rPr>
          <w:rFonts w:ascii="Times New Roman" w:hAnsi="Times New Roman" w:cs="Times New Roman"/>
          <w:sz w:val="24"/>
          <w:szCs w:val="24"/>
        </w:rPr>
        <w:t>поселения  будет</w:t>
      </w:r>
      <w:proofErr w:type="gramEnd"/>
      <w:r w:rsidRPr="00CC4A70">
        <w:rPr>
          <w:rFonts w:ascii="Times New Roman" w:hAnsi="Times New Roman" w:cs="Times New Roman"/>
          <w:sz w:val="24"/>
          <w:szCs w:val="24"/>
        </w:rPr>
        <w:t xml:space="preserve"> осуществляться на уровне прогнозируемых доходных источников, учитываемых при формировании дорожных фондов. Приоритетными направлениями расходов дорожного фонда остаются расходы на содержание автомобильных дорог общего пользования, производство планово-</w:t>
      </w:r>
      <w:r w:rsidRPr="00CC4A70">
        <w:rPr>
          <w:rFonts w:ascii="Times New Roman" w:hAnsi="Times New Roman" w:cs="Times New Roman"/>
          <w:sz w:val="24"/>
          <w:szCs w:val="24"/>
        </w:rPr>
        <w:lastRenderedPageBreak/>
        <w:t>предупредительного, текущего и капитального ремонта, строительство и развитие сети автомобильных дорог.</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По-прежнему актуальна задача по оформлению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территории муниципального образования. </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Основные направления повышения эффективности</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 xml:space="preserve"> бюджетной политики</w:t>
      </w:r>
    </w:p>
    <w:p w:rsidR="00CC4A70" w:rsidRPr="00CC4A70" w:rsidRDefault="00CC4A70" w:rsidP="00CC4A70">
      <w:pPr>
        <w:autoSpaceDE w:val="0"/>
        <w:autoSpaceDN w:val="0"/>
        <w:adjustRightInd w:val="0"/>
        <w:ind w:firstLine="709"/>
        <w:contextualSpacing/>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В целях повышения эффективности бюджетной политики необходимо обеспечивать ликвидность единого счета бюджета, </w:t>
      </w:r>
      <w:r w:rsidRPr="00CC4A70">
        <w:rPr>
          <w:rFonts w:ascii="Times New Roman" w:hAnsi="Times New Roman" w:cs="Times New Roman"/>
          <w:sz w:val="24"/>
          <w:szCs w:val="24"/>
        </w:rPr>
        <w:t xml:space="preserve">целью управления которой является создание условий более качественного и эффективного управления бюджетными средствами, направленными на обеспечение безусловного исполнение денежных обязательств бюджета поселения по мере наступления сроков платежей по ним. </w:t>
      </w:r>
    </w:p>
    <w:p w:rsidR="00CC4A70" w:rsidRPr="00CC4A70" w:rsidRDefault="00CC4A70" w:rsidP="00CC4A70">
      <w:pPr>
        <w:ind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В рамках действующего законодательства будет продолжена работа в части осуществления контроля в сфере закупок в соответствии с п. 5 ст. 99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Осуществление комплексного контроля закупочной деятельности от этапа планирования до фактического исполнения обязательств позволит обеспечить минимизацию нарушений, прозрачность всего процесса муниципальных закупок, а также снизить потери бюджетных средств. </w:t>
      </w:r>
    </w:p>
    <w:p w:rsidR="00CC4A70" w:rsidRPr="00CC4A70" w:rsidRDefault="00CC4A70" w:rsidP="00CC4A70">
      <w:pPr>
        <w:tabs>
          <w:tab w:val="left" w:pos="1080"/>
          <w:tab w:val="num" w:pos="1134"/>
        </w:tabs>
        <w:ind w:firstLine="709"/>
        <w:jc w:val="both"/>
        <w:rPr>
          <w:rFonts w:ascii="Times New Roman" w:hAnsi="Times New Roman" w:cs="Times New Roman"/>
          <w:sz w:val="24"/>
          <w:szCs w:val="24"/>
        </w:rPr>
      </w:pPr>
      <w:r w:rsidRPr="00CC4A70">
        <w:rPr>
          <w:rFonts w:ascii="Times New Roman" w:hAnsi="Times New Roman" w:cs="Times New Roman"/>
          <w:sz w:val="24"/>
          <w:szCs w:val="24"/>
        </w:rPr>
        <w:t>Повышение уровня прозрачности процесса муниципальных закупок путем совершенствования механизмов планирования закупок, поэтапного внедрения практики конкурентных электронных процедур при закупках малого объема, расширения практики проведения совместных процедур определения поставщиков в целях консолидации закупок одной и той же продукции, в свою очередь, позволит минимизировать риск возникновения коррупционных правонарушений, а также повысить эффективность и результативность использования бюджетных средств бюджета поселения.</w:t>
      </w:r>
    </w:p>
    <w:p w:rsidR="00CC4A70" w:rsidRPr="00CC4A70" w:rsidRDefault="00CC4A70" w:rsidP="00CC4A70">
      <w:pPr>
        <w:autoSpaceDE w:val="0"/>
        <w:autoSpaceDN w:val="0"/>
        <w:adjustRightInd w:val="0"/>
        <w:ind w:firstLine="709"/>
        <w:jc w:val="both"/>
        <w:rPr>
          <w:rFonts w:ascii="Times New Roman" w:hAnsi="Times New Roman" w:cs="Times New Roman"/>
          <w:sz w:val="24"/>
          <w:szCs w:val="24"/>
        </w:rPr>
      </w:pPr>
      <w:r w:rsidRPr="00CC4A70">
        <w:rPr>
          <w:rFonts w:ascii="Times New Roman" w:hAnsi="Times New Roman" w:cs="Times New Roman"/>
          <w:sz w:val="24"/>
          <w:szCs w:val="24"/>
        </w:rPr>
        <w:t>В предстоящем периоде будет являться актуальной задача по эффективному использованию финансовых ресурсов, в том числе за счет анализа бюджетных расходов и повышения их эффективности.</w:t>
      </w:r>
    </w:p>
    <w:p w:rsidR="00CC4A70" w:rsidRPr="00CC4A70" w:rsidRDefault="00CC4A70" w:rsidP="00CC4A70">
      <w:pPr>
        <w:tabs>
          <w:tab w:val="left" w:pos="1080"/>
          <w:tab w:val="num" w:pos="1134"/>
        </w:tabs>
        <w:ind w:firstLine="709"/>
        <w:jc w:val="both"/>
        <w:rPr>
          <w:rFonts w:ascii="Times New Roman" w:hAnsi="Times New Roman" w:cs="Times New Roman"/>
          <w:sz w:val="24"/>
          <w:szCs w:val="24"/>
        </w:rPr>
      </w:pPr>
      <w:r w:rsidRPr="00CC4A70">
        <w:rPr>
          <w:rFonts w:ascii="Times New Roman" w:hAnsi="Times New Roman" w:cs="Times New Roman"/>
          <w:sz w:val="24"/>
          <w:szCs w:val="24"/>
        </w:rPr>
        <w:t>Необходимо сосредоточиться на дальнейшем повышении уровня открытости бюджетных данных для населения муниципального образования.</w:t>
      </w:r>
    </w:p>
    <w:p w:rsidR="00CC4A70" w:rsidRPr="00CC4A70" w:rsidRDefault="00CC4A70" w:rsidP="00CC4A70">
      <w:pPr>
        <w:tabs>
          <w:tab w:val="left" w:pos="1080"/>
          <w:tab w:val="num" w:pos="1134"/>
        </w:tabs>
        <w:ind w:firstLine="709"/>
        <w:jc w:val="both"/>
        <w:rPr>
          <w:rFonts w:ascii="Times New Roman" w:hAnsi="Times New Roman" w:cs="Times New Roman"/>
          <w:sz w:val="24"/>
          <w:szCs w:val="24"/>
        </w:rPr>
      </w:pPr>
      <w:r w:rsidRPr="00CC4A70">
        <w:rPr>
          <w:rFonts w:ascii="Times New Roman" w:hAnsi="Times New Roman" w:cs="Times New Roman"/>
          <w:sz w:val="24"/>
          <w:szCs w:val="24"/>
        </w:rPr>
        <w:t>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 Потребуется решение следующих задач:</w:t>
      </w:r>
    </w:p>
    <w:p w:rsidR="00CC4A70" w:rsidRPr="00CC4A70" w:rsidRDefault="00CC4A70" w:rsidP="00CC4A70">
      <w:pPr>
        <w:pStyle w:val="a4"/>
        <w:spacing w:after="0" w:line="240" w:lineRule="auto"/>
        <w:ind w:left="0" w:firstLine="709"/>
        <w:jc w:val="both"/>
        <w:rPr>
          <w:rFonts w:ascii="Times New Roman" w:hAnsi="Times New Roman" w:cs="Times New Roman"/>
          <w:sz w:val="24"/>
          <w:szCs w:val="24"/>
        </w:rPr>
      </w:pPr>
      <w:r w:rsidRPr="00CC4A70">
        <w:rPr>
          <w:rFonts w:ascii="Times New Roman" w:hAnsi="Times New Roman" w:cs="Times New Roman"/>
          <w:sz w:val="24"/>
          <w:szCs w:val="24"/>
          <w:lang w:eastAsia="ru-RU"/>
        </w:rPr>
        <w:t>- </w:t>
      </w:r>
      <w:r w:rsidRPr="00CC4A70">
        <w:rPr>
          <w:rFonts w:ascii="Times New Roman" w:hAnsi="Times New Roman" w:cs="Times New Roman"/>
          <w:sz w:val="24"/>
          <w:szCs w:val="24"/>
        </w:rPr>
        <w:t>оптимизация публикуемой на официальном сайте администрации муниципального образования информации, концентрация внимания на наиболее актуальных и востребованных материалах;</w:t>
      </w:r>
    </w:p>
    <w:p w:rsidR="00CC4A70" w:rsidRPr="00CC4A70" w:rsidRDefault="00CC4A70" w:rsidP="00CC4A70">
      <w:pPr>
        <w:pStyle w:val="a4"/>
        <w:spacing w:after="0" w:line="240" w:lineRule="auto"/>
        <w:ind w:left="0" w:firstLine="709"/>
        <w:jc w:val="both"/>
        <w:rPr>
          <w:rFonts w:ascii="Times New Roman" w:hAnsi="Times New Roman" w:cs="Times New Roman"/>
          <w:sz w:val="24"/>
          <w:szCs w:val="24"/>
        </w:rPr>
      </w:pPr>
      <w:r w:rsidRPr="00CC4A70">
        <w:rPr>
          <w:rFonts w:ascii="Times New Roman" w:hAnsi="Times New Roman" w:cs="Times New Roman"/>
          <w:sz w:val="24"/>
          <w:szCs w:val="24"/>
        </w:rPr>
        <w:t xml:space="preserve">- расширение каналов распространения бюджетных сведений, в том числе с помощью средств массовой информации, обеспечение высокого уровня популярности и </w:t>
      </w:r>
      <w:r w:rsidRPr="00CC4A70">
        <w:rPr>
          <w:rFonts w:ascii="Times New Roman" w:hAnsi="Times New Roman" w:cs="Times New Roman"/>
          <w:sz w:val="24"/>
          <w:szCs w:val="24"/>
        </w:rPr>
        <w:lastRenderedPageBreak/>
        <w:t xml:space="preserve">востребованности публикуемой информации, формирование у граждан понимания необходимости понимания бюджетных процессов; </w:t>
      </w:r>
    </w:p>
    <w:p w:rsidR="00CC4A70" w:rsidRPr="00CC4A70" w:rsidRDefault="00CC4A70" w:rsidP="00CC4A70">
      <w:pPr>
        <w:pStyle w:val="a4"/>
        <w:spacing w:after="0" w:line="240" w:lineRule="auto"/>
        <w:ind w:left="0" w:firstLine="709"/>
        <w:jc w:val="both"/>
        <w:rPr>
          <w:rFonts w:ascii="Times New Roman" w:hAnsi="Times New Roman" w:cs="Times New Roman"/>
          <w:sz w:val="24"/>
          <w:szCs w:val="24"/>
        </w:rPr>
      </w:pPr>
      <w:r w:rsidRPr="00CC4A70">
        <w:rPr>
          <w:rFonts w:ascii="Times New Roman" w:hAnsi="Times New Roman" w:cs="Times New Roman"/>
          <w:sz w:val="24"/>
          <w:szCs w:val="24"/>
        </w:rPr>
        <w:t>- создание условий для использования населением бюджетной информации при реализации проектов инициативного бюджетирования.</w:t>
      </w:r>
    </w:p>
    <w:p w:rsidR="00CC4A70" w:rsidRPr="00CC4A70" w:rsidRDefault="00CC4A70" w:rsidP="00CC4A70">
      <w:pPr>
        <w:ind w:firstLine="709"/>
        <w:jc w:val="center"/>
        <w:rPr>
          <w:rFonts w:ascii="Times New Roman" w:eastAsia="Calibri" w:hAnsi="Times New Roman" w:cs="Times New Roman"/>
          <w:sz w:val="24"/>
          <w:szCs w:val="24"/>
        </w:rPr>
      </w:pPr>
      <w:r w:rsidRPr="00CC4A70">
        <w:rPr>
          <w:rFonts w:ascii="Times New Roman" w:eastAsia="Calibri" w:hAnsi="Times New Roman" w:cs="Times New Roman"/>
          <w:sz w:val="24"/>
          <w:szCs w:val="24"/>
        </w:rPr>
        <w:t>Бюджетная политика в сфере управления</w:t>
      </w:r>
    </w:p>
    <w:p w:rsidR="00CC4A70" w:rsidRPr="00CC4A70" w:rsidRDefault="00CC4A70" w:rsidP="00CC4A70">
      <w:pPr>
        <w:ind w:firstLine="709"/>
        <w:jc w:val="center"/>
        <w:rPr>
          <w:rFonts w:ascii="Times New Roman" w:eastAsia="Calibri" w:hAnsi="Times New Roman" w:cs="Times New Roman"/>
          <w:sz w:val="24"/>
          <w:szCs w:val="24"/>
        </w:rPr>
      </w:pPr>
      <w:r w:rsidRPr="00CC4A70">
        <w:rPr>
          <w:rFonts w:ascii="Times New Roman" w:eastAsia="Calibri" w:hAnsi="Times New Roman" w:cs="Times New Roman"/>
          <w:sz w:val="24"/>
          <w:szCs w:val="24"/>
        </w:rPr>
        <w:t>муниципальным внутренним долгом</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Политика в области управления муниципальным долгом является необходимым условием для формирования обоснованной бюджетной политики и нормального функционирования бюджетного процесса. </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Муниципальная долговая политики в ближайшую трехлетнюю перспективу должна исходить из необходимости минимизации уровня дефицита бюджета и муниципального внутреннего долга муниципального образования. </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В целях обеспечения результативности и эффективного использования средств местного бюджета политика муниципального образования по осуществлению муниципальных заимствований и регулированию муниципального долга муниципального образования на период 2019-2021 годы направлена на:</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1. Обеспечение сбалансированности местного бюджета за счет остатков средств на счетах по учету средств бюджета, бюджетных кредитов из областного бюджета. </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2. Минимизацию расходов на обслуживание муниципального долга вследствие реализации долговой политики муниципального </w:t>
      </w:r>
      <w:proofErr w:type="gramStart"/>
      <w:r w:rsidRPr="00CC4A70">
        <w:rPr>
          <w:rFonts w:ascii="Times New Roman" w:eastAsia="Calibri" w:hAnsi="Times New Roman" w:cs="Times New Roman"/>
          <w:sz w:val="24"/>
          <w:szCs w:val="24"/>
        </w:rPr>
        <w:t>образования  относительно</w:t>
      </w:r>
      <w:proofErr w:type="gramEnd"/>
      <w:r w:rsidRPr="00CC4A70">
        <w:rPr>
          <w:rFonts w:ascii="Times New Roman" w:eastAsia="Calibri" w:hAnsi="Times New Roman" w:cs="Times New Roman"/>
          <w:sz w:val="24"/>
          <w:szCs w:val="24"/>
        </w:rPr>
        <w:t xml:space="preserve"> осуществления муниципальных заимствований.</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3. Сохранение объема долговых обязательств на экономически безопасном уровне путем:</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осуществления муниципальных заимствований в рамках программы муниципальных внутренних заимствований муниципального образования,</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принятия мер для снижения риска уплаты бюджетных средств по неисполненным обязательствам получателей гарантий перед третьими лицами.</w:t>
      </w:r>
    </w:p>
    <w:p w:rsidR="00CC4A70" w:rsidRPr="00CC4A70" w:rsidRDefault="00CC4A70" w:rsidP="00CC4A70">
      <w:pPr>
        <w:ind w:firstLine="709"/>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4. Обеспечение прозрачности (открытости) информации о муниципальном долге муниципального </w:t>
      </w:r>
      <w:proofErr w:type="gramStart"/>
      <w:r w:rsidRPr="00CC4A70">
        <w:rPr>
          <w:rFonts w:ascii="Times New Roman" w:eastAsia="Calibri" w:hAnsi="Times New Roman" w:cs="Times New Roman"/>
          <w:sz w:val="24"/>
          <w:szCs w:val="24"/>
        </w:rPr>
        <w:t>образования  и</w:t>
      </w:r>
      <w:proofErr w:type="gramEnd"/>
      <w:r w:rsidRPr="00CC4A70">
        <w:rPr>
          <w:rFonts w:ascii="Times New Roman" w:eastAsia="Calibri" w:hAnsi="Times New Roman" w:cs="Times New Roman"/>
          <w:sz w:val="24"/>
          <w:szCs w:val="24"/>
        </w:rPr>
        <w:t xml:space="preserve"> долговой политике муниципального образования путем опубликования информации о структуре муниципального долга на официальном сайте администрации муниципального образования.</w:t>
      </w:r>
    </w:p>
    <w:p w:rsidR="00CC4A70" w:rsidRPr="00CC4A70" w:rsidRDefault="00CC4A70" w:rsidP="00CC4A70">
      <w:pPr>
        <w:spacing w:after="0" w:line="240" w:lineRule="auto"/>
        <w:jc w:val="center"/>
        <w:rPr>
          <w:rFonts w:ascii="Times New Roman" w:eastAsia="Times New Roman" w:hAnsi="Times New Roman" w:cs="Times New Roman"/>
          <w:b/>
          <w:sz w:val="24"/>
          <w:szCs w:val="24"/>
          <w:lang w:eastAsia="ru-RU"/>
        </w:rPr>
      </w:pPr>
      <w:r w:rsidRPr="00CC4A70">
        <w:rPr>
          <w:rFonts w:ascii="Times New Roman" w:eastAsia="Times New Roman" w:hAnsi="Times New Roman" w:cs="Times New Roman"/>
          <w:b/>
          <w:sz w:val="24"/>
          <w:szCs w:val="24"/>
          <w:lang w:eastAsia="ru-RU"/>
        </w:rPr>
        <w:t>АДМИНИСТРАЦИЯ</w:t>
      </w:r>
    </w:p>
    <w:p w:rsidR="00CC4A70" w:rsidRPr="00CC4A70" w:rsidRDefault="00CC4A70" w:rsidP="00CC4A70">
      <w:pPr>
        <w:spacing w:after="0" w:line="240" w:lineRule="auto"/>
        <w:jc w:val="center"/>
        <w:rPr>
          <w:rFonts w:ascii="Times New Roman" w:eastAsia="Times New Roman" w:hAnsi="Times New Roman" w:cs="Times New Roman"/>
          <w:b/>
          <w:sz w:val="24"/>
          <w:szCs w:val="24"/>
          <w:lang w:eastAsia="ru-RU"/>
        </w:rPr>
      </w:pPr>
      <w:proofErr w:type="gramStart"/>
      <w:r w:rsidRPr="00CC4A70">
        <w:rPr>
          <w:rFonts w:ascii="Times New Roman" w:eastAsia="Times New Roman" w:hAnsi="Times New Roman" w:cs="Times New Roman"/>
          <w:b/>
          <w:sz w:val="24"/>
          <w:szCs w:val="24"/>
          <w:lang w:eastAsia="ru-RU"/>
        </w:rPr>
        <w:t>СУРКОВСКОГО  СЕЛЬСОВЕТА</w:t>
      </w:r>
      <w:proofErr w:type="gramEnd"/>
    </w:p>
    <w:p w:rsidR="00CC4A70" w:rsidRPr="00CC4A70" w:rsidRDefault="00CC4A70" w:rsidP="00CC4A70">
      <w:pPr>
        <w:spacing w:after="0" w:line="240" w:lineRule="auto"/>
        <w:jc w:val="center"/>
        <w:rPr>
          <w:rFonts w:ascii="Times New Roman" w:eastAsia="Times New Roman" w:hAnsi="Times New Roman" w:cs="Times New Roman"/>
          <w:b/>
          <w:sz w:val="24"/>
          <w:szCs w:val="24"/>
          <w:lang w:eastAsia="ru-RU"/>
        </w:rPr>
      </w:pPr>
      <w:r w:rsidRPr="00CC4A70">
        <w:rPr>
          <w:rFonts w:ascii="Times New Roman" w:eastAsia="Times New Roman" w:hAnsi="Times New Roman" w:cs="Times New Roman"/>
          <w:b/>
          <w:sz w:val="24"/>
          <w:szCs w:val="24"/>
          <w:lang w:eastAsia="ru-RU"/>
        </w:rPr>
        <w:t>ТОГУЧИНСКОГО РАЙОНА</w:t>
      </w:r>
    </w:p>
    <w:p w:rsidR="00CC4A70" w:rsidRPr="00CC4A70" w:rsidRDefault="00CC4A70" w:rsidP="00CC4A70">
      <w:pPr>
        <w:spacing w:after="0" w:line="240" w:lineRule="auto"/>
        <w:jc w:val="center"/>
        <w:rPr>
          <w:rFonts w:ascii="Times New Roman" w:eastAsia="Times New Roman" w:hAnsi="Times New Roman" w:cs="Times New Roman"/>
          <w:b/>
          <w:sz w:val="24"/>
          <w:szCs w:val="24"/>
          <w:lang w:eastAsia="ru-RU"/>
        </w:rPr>
      </w:pPr>
      <w:r w:rsidRPr="00CC4A70">
        <w:rPr>
          <w:rFonts w:ascii="Times New Roman" w:eastAsia="Times New Roman" w:hAnsi="Times New Roman" w:cs="Times New Roman"/>
          <w:b/>
          <w:sz w:val="24"/>
          <w:szCs w:val="24"/>
          <w:lang w:eastAsia="ru-RU"/>
        </w:rPr>
        <w:t>НОВОСИБИРСКОЙ ОБЛАСТИ</w:t>
      </w:r>
    </w:p>
    <w:p w:rsidR="00CC4A70" w:rsidRPr="00CC4A70" w:rsidRDefault="00CC4A70" w:rsidP="00CC4A70">
      <w:pPr>
        <w:keepNext/>
        <w:shd w:val="clear" w:color="auto" w:fill="FFFFFF"/>
        <w:spacing w:before="240" w:after="60" w:line="240" w:lineRule="auto"/>
        <w:jc w:val="center"/>
        <w:outlineLvl w:val="3"/>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ПОСТАНОВЛЕНИЕ</w:t>
      </w:r>
    </w:p>
    <w:p w:rsidR="00CC4A70" w:rsidRPr="00CC4A70" w:rsidRDefault="00CC4A70" w:rsidP="00CC4A70">
      <w:pPr>
        <w:shd w:val="clear" w:color="auto" w:fill="FFFFFF"/>
        <w:spacing w:after="0" w:line="240" w:lineRule="auto"/>
        <w:jc w:val="center"/>
        <w:rPr>
          <w:rFonts w:ascii="Times New Roman" w:eastAsia="Times New Roman" w:hAnsi="Times New Roman" w:cs="Times New Roman"/>
          <w:sz w:val="24"/>
          <w:szCs w:val="24"/>
          <w:lang w:eastAsia="ru-RU"/>
        </w:rPr>
      </w:pPr>
      <w:proofErr w:type="spellStart"/>
      <w:r w:rsidRPr="00CC4A70">
        <w:rPr>
          <w:rFonts w:ascii="Times New Roman" w:eastAsia="Times New Roman" w:hAnsi="Times New Roman" w:cs="Times New Roman"/>
          <w:color w:val="000000"/>
          <w:sz w:val="24"/>
          <w:szCs w:val="24"/>
          <w:lang w:eastAsia="ru-RU"/>
        </w:rPr>
        <w:t>с.Сурково</w:t>
      </w:r>
      <w:proofErr w:type="spellEnd"/>
    </w:p>
    <w:p w:rsidR="00CC4A70" w:rsidRPr="00CC4A70" w:rsidRDefault="00CC4A70" w:rsidP="00CC4A70">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CC4A70" w:rsidRPr="00CC4A70" w:rsidRDefault="00CC4A70" w:rsidP="00CC4A70">
      <w:pPr>
        <w:shd w:val="clear" w:color="auto" w:fill="FFFFFF"/>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color w:val="000000"/>
          <w:sz w:val="24"/>
          <w:szCs w:val="24"/>
          <w:lang w:eastAsia="ru-RU"/>
        </w:rPr>
        <w:t>09.10.2018                           № 55</w:t>
      </w:r>
    </w:p>
    <w:p w:rsidR="00CC4A70" w:rsidRPr="00CC4A70" w:rsidRDefault="00CC4A70" w:rsidP="00CC4A70">
      <w:pPr>
        <w:shd w:val="clear" w:color="auto" w:fill="FFFFFF"/>
        <w:spacing w:after="105"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color w:val="000000"/>
          <w:sz w:val="24"/>
          <w:szCs w:val="24"/>
          <w:lang w:eastAsia="ru-RU"/>
        </w:rPr>
        <w:lastRenderedPageBreak/>
        <w:t> </w:t>
      </w:r>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4A70">
        <w:rPr>
          <w:rFonts w:ascii="Times New Roman" w:eastAsia="Times New Roman" w:hAnsi="Times New Roman" w:cs="Times New Roman"/>
          <w:b/>
          <w:bCs/>
          <w:sz w:val="24"/>
          <w:szCs w:val="24"/>
          <w:lang w:eastAsia="ru-RU"/>
        </w:rPr>
        <w:t>О ПРОГНОЗЕ СОЦИАЛЬНО-ЭКОНОМИЧЕСКОГО РАЗВИТИЯ СУРКОВСКОГО СЕЛЬСОВЕТА ТОГУЧИНСКОГО РАЙОНА НОВОСИБИРСКОЙ</w:t>
      </w:r>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4A70">
        <w:rPr>
          <w:rFonts w:ascii="Times New Roman" w:eastAsia="Times New Roman" w:hAnsi="Times New Roman" w:cs="Times New Roman"/>
          <w:b/>
          <w:bCs/>
          <w:sz w:val="24"/>
          <w:szCs w:val="24"/>
          <w:lang w:eastAsia="ru-RU"/>
        </w:rPr>
        <w:t>ОБЛАСТИ НА 2019 ГОД И ПЛАНОВЫЙ ПЕРИОД 2020 И 2021 ГОДОВ</w:t>
      </w: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4A70" w:rsidRPr="00CC4A70" w:rsidRDefault="00CC4A70" w:rsidP="00CC4A70">
      <w:pPr>
        <w:shd w:val="clear" w:color="auto" w:fill="FFFFFF"/>
        <w:spacing w:after="0" w:line="288" w:lineRule="atLeast"/>
        <w:jc w:val="both"/>
        <w:textAlignment w:val="baseline"/>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В   </w:t>
      </w:r>
      <w:r w:rsidRPr="00CC4A70">
        <w:rPr>
          <w:rFonts w:ascii="Times New Roman" w:eastAsia="Times New Roman" w:hAnsi="Times New Roman" w:cs="Times New Roman"/>
          <w:color w:val="1E1E1E"/>
          <w:sz w:val="24"/>
          <w:szCs w:val="24"/>
          <w:lang w:eastAsia="ru-RU"/>
        </w:rPr>
        <w:t xml:space="preserve">соответствии с Бюджетным кодексом Российской Федерации, п.6 ст. 17 Закона РФ от 06.10.2003 № 131-ФЗ «Об общих принципах организации органов местного самоуправления в Российской Федерации», руководствуясь </w:t>
      </w:r>
      <w:hyperlink r:id="rId5" w:history="1">
        <w:r w:rsidRPr="00CC4A70">
          <w:rPr>
            <w:rFonts w:ascii="Times New Roman" w:eastAsia="Times New Roman" w:hAnsi="Times New Roman" w:cs="Times New Roman"/>
            <w:sz w:val="24"/>
            <w:szCs w:val="24"/>
            <w:lang w:eastAsia="ru-RU"/>
          </w:rPr>
          <w:t>Законом</w:t>
        </w:r>
      </w:hyperlink>
      <w:r w:rsidRPr="00CC4A70">
        <w:rPr>
          <w:rFonts w:ascii="Times New Roman" w:eastAsia="Times New Roman" w:hAnsi="Times New Roman" w:cs="Times New Roman"/>
          <w:sz w:val="24"/>
          <w:szCs w:val="24"/>
          <w:lang w:eastAsia="ru-RU"/>
        </w:rPr>
        <w:t xml:space="preserve"> Новосибирской области от 18.12.2015 N 24-ОЗ </w:t>
      </w:r>
      <w:r w:rsidRPr="00CC4A70">
        <w:rPr>
          <w:rFonts w:ascii="Times New Roman" w:eastAsia="Times New Roman" w:hAnsi="Times New Roman" w:cs="Times New Roman"/>
          <w:color w:val="3C3C3C"/>
          <w:spacing w:val="2"/>
          <w:sz w:val="24"/>
          <w:szCs w:val="24"/>
          <w:lang w:eastAsia="ru-RU"/>
        </w:rPr>
        <w:t xml:space="preserve"> </w:t>
      </w:r>
      <w:r w:rsidRPr="00CC4A70">
        <w:rPr>
          <w:rFonts w:ascii="Times New Roman" w:eastAsia="Times New Roman" w:hAnsi="Times New Roman" w:cs="Times New Roman"/>
          <w:sz w:val="24"/>
          <w:szCs w:val="24"/>
          <w:lang w:eastAsia="ru-RU"/>
        </w:rPr>
        <w:t xml:space="preserve">«О планировании социально-экономического развития Новосибирской области", </w:t>
      </w:r>
      <w:r w:rsidRPr="00CC4A70">
        <w:rPr>
          <w:rFonts w:ascii="Times New Roman" w:hAnsi="Times New Roman" w:cs="Times New Roman"/>
          <w:sz w:val="24"/>
          <w:szCs w:val="24"/>
        </w:rPr>
        <w:t xml:space="preserve">Постановлением Правительства Новосибирской области от 27.03.2018 N 108-п "О подготовке прогноза социально-экономического развития Новосибирской области на 2019 год и плановый период 2020 и 2021 годов", </w:t>
      </w:r>
      <w:r w:rsidRPr="00CC4A70">
        <w:rPr>
          <w:rFonts w:ascii="Times New Roman" w:eastAsia="Times New Roman" w:hAnsi="Times New Roman" w:cs="Times New Roman"/>
          <w:sz w:val="24"/>
          <w:szCs w:val="24"/>
          <w:lang w:eastAsia="ru-RU"/>
        </w:rPr>
        <w:t xml:space="preserve">прогноза  социально-экономического развития  Сурковского сельсовета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Новосибирской области на 2018  год и плановый период 2019 и 2020 годов":</w:t>
      </w: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1. </w:t>
      </w:r>
      <w:proofErr w:type="gramStart"/>
      <w:r w:rsidRPr="00CC4A70">
        <w:rPr>
          <w:rFonts w:ascii="Times New Roman" w:eastAsia="Times New Roman" w:hAnsi="Times New Roman" w:cs="Times New Roman"/>
          <w:sz w:val="24"/>
          <w:szCs w:val="24"/>
          <w:lang w:eastAsia="ru-RU"/>
        </w:rPr>
        <w:t>Одобрить  прилагаемый</w:t>
      </w:r>
      <w:proofErr w:type="gramEnd"/>
      <w:r w:rsidRPr="00CC4A70">
        <w:rPr>
          <w:rFonts w:ascii="Times New Roman" w:eastAsia="Times New Roman" w:hAnsi="Times New Roman" w:cs="Times New Roman"/>
          <w:sz w:val="24"/>
          <w:szCs w:val="24"/>
          <w:lang w:eastAsia="ru-RU"/>
        </w:rPr>
        <w:t xml:space="preserve">  </w:t>
      </w:r>
      <w:hyperlink r:id="rId6" w:anchor="Par27" w:history="1">
        <w:r w:rsidRPr="00CC4A70">
          <w:rPr>
            <w:rFonts w:ascii="Times New Roman" w:eastAsia="Times New Roman" w:hAnsi="Times New Roman" w:cs="Times New Roman"/>
            <w:sz w:val="24"/>
            <w:szCs w:val="24"/>
            <w:lang w:eastAsia="ru-RU"/>
          </w:rPr>
          <w:t>прогноз</w:t>
        </w:r>
      </w:hyperlink>
      <w:r w:rsidRPr="00CC4A70">
        <w:rPr>
          <w:rFonts w:ascii="Times New Roman" w:eastAsia="Times New Roman" w:hAnsi="Times New Roman" w:cs="Times New Roman"/>
          <w:sz w:val="24"/>
          <w:szCs w:val="24"/>
          <w:lang w:eastAsia="ru-RU"/>
        </w:rPr>
        <w:t xml:space="preserve"> социально-экономического развития администрации  Сурковского сельсовета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Новосибирской области на 2019  год и плановый период 2020 и 2021 годов (далее - прогноз социально-экономического развития).</w:t>
      </w: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2. Контроль над исполнением настоящего распоряжения </w:t>
      </w:r>
      <w:proofErr w:type="gramStart"/>
      <w:r w:rsidRPr="00CC4A70">
        <w:rPr>
          <w:rFonts w:ascii="Times New Roman" w:eastAsia="Times New Roman" w:hAnsi="Times New Roman" w:cs="Times New Roman"/>
          <w:sz w:val="24"/>
          <w:szCs w:val="24"/>
          <w:lang w:eastAsia="ru-RU"/>
        </w:rPr>
        <w:t>оставляю  за</w:t>
      </w:r>
      <w:proofErr w:type="gramEnd"/>
      <w:r w:rsidRPr="00CC4A70">
        <w:rPr>
          <w:rFonts w:ascii="Times New Roman" w:eastAsia="Times New Roman" w:hAnsi="Times New Roman" w:cs="Times New Roman"/>
          <w:sz w:val="24"/>
          <w:szCs w:val="24"/>
          <w:lang w:eastAsia="ru-RU"/>
        </w:rPr>
        <w:t xml:space="preserve"> собой.</w:t>
      </w: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Глава Сурковского сельсовета</w:t>
      </w: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w:t>
      </w:r>
    </w:p>
    <w:p w:rsidR="00CC4A70" w:rsidRPr="00CC4A70" w:rsidRDefault="00CC4A70" w:rsidP="00CC4A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Новосибирской области                                                                    </w:t>
      </w:r>
      <w:proofErr w:type="spellStart"/>
      <w:r w:rsidRPr="00CC4A70">
        <w:rPr>
          <w:rFonts w:ascii="Times New Roman" w:eastAsia="Times New Roman" w:hAnsi="Times New Roman" w:cs="Times New Roman"/>
          <w:sz w:val="24"/>
          <w:szCs w:val="24"/>
          <w:lang w:eastAsia="ru-RU"/>
        </w:rPr>
        <w:t>А.И.Гордиенко</w:t>
      </w:r>
      <w:proofErr w:type="spellEnd"/>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4A70">
        <w:rPr>
          <w:rFonts w:ascii="Times New Roman" w:eastAsia="Times New Roman" w:hAnsi="Times New Roman" w:cs="Times New Roman"/>
          <w:b/>
          <w:bCs/>
          <w:sz w:val="24"/>
          <w:szCs w:val="24"/>
          <w:lang w:eastAsia="ru-RU"/>
        </w:rPr>
        <w:t xml:space="preserve">ПРОГНОЗ СОЦИАЛЬНО-ЭКОНОМИЧЕСКОГО РАЗВИТИЯ СУРКОВСКОГО СЕЛЬСОВЕТА ТОГУЧИНСКОГО РАЙОНА НОВОСИБИРСКОЙ ОБЛАСТИ </w:t>
      </w:r>
    </w:p>
    <w:p w:rsidR="00CC4A70" w:rsidRPr="00CC4A70" w:rsidRDefault="00CC4A70" w:rsidP="00CC4A7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4A70">
        <w:rPr>
          <w:rFonts w:ascii="Times New Roman" w:eastAsia="Times New Roman" w:hAnsi="Times New Roman" w:cs="Times New Roman"/>
          <w:b/>
          <w:bCs/>
          <w:sz w:val="24"/>
          <w:szCs w:val="24"/>
          <w:lang w:eastAsia="ru-RU"/>
        </w:rPr>
        <w:t>НА 2019 ГОД И ПЛАНОВЫЙ ПЕРИОД 2020 И 2021 ГОДОВ</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CC4A70">
        <w:rPr>
          <w:rFonts w:ascii="Times New Roman" w:eastAsia="SimSun" w:hAnsi="Times New Roman" w:cs="Times New Roman"/>
          <w:b/>
          <w:kern w:val="3"/>
          <w:sz w:val="24"/>
          <w:szCs w:val="24"/>
          <w:lang w:eastAsia="zh-CN" w:bidi="hi-IN"/>
        </w:rPr>
        <w:t xml:space="preserve">1.Вступление и сценарии прогноза социально-экономического развития Сурковского сельсовета </w:t>
      </w:r>
      <w:proofErr w:type="spellStart"/>
      <w:r w:rsidRPr="00CC4A70">
        <w:rPr>
          <w:rFonts w:ascii="Times New Roman" w:eastAsia="SimSun" w:hAnsi="Times New Roman" w:cs="Times New Roman"/>
          <w:b/>
          <w:kern w:val="3"/>
          <w:sz w:val="24"/>
          <w:szCs w:val="24"/>
          <w:lang w:eastAsia="zh-CN" w:bidi="hi-IN"/>
        </w:rPr>
        <w:t>Тогучинского</w:t>
      </w:r>
      <w:proofErr w:type="spellEnd"/>
      <w:r w:rsidRPr="00CC4A70">
        <w:rPr>
          <w:rFonts w:ascii="Times New Roman" w:eastAsia="SimSun" w:hAnsi="Times New Roman" w:cs="Times New Roman"/>
          <w:b/>
          <w:kern w:val="3"/>
          <w:sz w:val="24"/>
          <w:szCs w:val="24"/>
          <w:lang w:eastAsia="zh-CN" w:bidi="hi-IN"/>
        </w:rPr>
        <w:t xml:space="preserve"> района Новосибирской области на 2019 год и период 2020 и 2021 годов.</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Основной целью развития поселения является обеспечение достойного качества жизни населения, поддержание на должном уровне доходов населения, социальной и коммунальной инфраструктуры.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Реализуемая в прогнозируемый период экономическая политика направлена на поддержание в поселении экономической стабильности, производственного потенциала и уровня занятости населения, достигнутого уровня жизни.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Разработка основных параметров предварительного прогноза развития на период 2020-2021 годов предполагает улучшение инвестиционного климата, поддержку реального сектора экономики и стимулирование экономического роста, повышение уровня и качества жизни населения.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В течение прогнозируемого периода социально-экономическое развитие </w:t>
      </w:r>
      <w:proofErr w:type="gramStart"/>
      <w:r w:rsidRPr="00CC4A70">
        <w:rPr>
          <w:rFonts w:ascii="Times New Roman" w:hAnsi="Times New Roman" w:cs="Times New Roman"/>
          <w:color w:val="000000"/>
          <w:sz w:val="24"/>
          <w:szCs w:val="24"/>
        </w:rPr>
        <w:t>поселения  будет</w:t>
      </w:r>
      <w:proofErr w:type="gramEnd"/>
      <w:r w:rsidRPr="00CC4A70">
        <w:rPr>
          <w:rFonts w:ascii="Times New Roman" w:hAnsi="Times New Roman" w:cs="Times New Roman"/>
          <w:color w:val="000000"/>
          <w:sz w:val="24"/>
          <w:szCs w:val="24"/>
        </w:rPr>
        <w:t xml:space="preserve"> проходить по следующим основным направлениям: </w:t>
      </w:r>
    </w:p>
    <w:p w:rsidR="00CC4A70" w:rsidRPr="00CC4A70" w:rsidRDefault="00CC4A70" w:rsidP="00CC4A70">
      <w:pPr>
        <w:autoSpaceDE w:val="0"/>
        <w:autoSpaceDN w:val="0"/>
        <w:adjustRightInd w:val="0"/>
        <w:spacing w:after="0" w:line="240" w:lineRule="auto"/>
        <w:jc w:val="both"/>
        <w:rPr>
          <w:rFonts w:ascii="Times New Roman" w:hAnsi="Times New Roman" w:cs="Times New Roman"/>
          <w:b/>
          <w:color w:val="000000"/>
          <w:sz w:val="24"/>
          <w:szCs w:val="24"/>
        </w:rPr>
      </w:pPr>
      <w:r w:rsidRPr="00CC4A70">
        <w:rPr>
          <w:rFonts w:ascii="Times New Roman" w:hAnsi="Times New Roman" w:cs="Times New Roman"/>
          <w:b/>
          <w:color w:val="000000"/>
          <w:sz w:val="24"/>
          <w:szCs w:val="24"/>
        </w:rPr>
        <w:t xml:space="preserve">Экономическая политика: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поддержка и развитие существующих видов сельскохозяйственного производства;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развитие частного сектора экономики, среднего и малого предпринимательства. </w:t>
      </w:r>
    </w:p>
    <w:p w:rsidR="00CC4A70" w:rsidRPr="00CC4A70" w:rsidRDefault="00CC4A70" w:rsidP="00CC4A70">
      <w:pPr>
        <w:autoSpaceDE w:val="0"/>
        <w:autoSpaceDN w:val="0"/>
        <w:adjustRightInd w:val="0"/>
        <w:spacing w:after="0" w:line="240" w:lineRule="auto"/>
        <w:jc w:val="both"/>
        <w:rPr>
          <w:rFonts w:ascii="Times New Roman" w:hAnsi="Times New Roman" w:cs="Times New Roman"/>
          <w:b/>
          <w:color w:val="000000"/>
          <w:sz w:val="24"/>
          <w:szCs w:val="24"/>
        </w:rPr>
      </w:pPr>
      <w:r w:rsidRPr="00CC4A70">
        <w:rPr>
          <w:rFonts w:ascii="Times New Roman" w:hAnsi="Times New Roman" w:cs="Times New Roman"/>
          <w:b/>
          <w:color w:val="000000"/>
          <w:sz w:val="24"/>
          <w:szCs w:val="24"/>
        </w:rPr>
        <w:t xml:space="preserve">Бюджетная политика: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увеличение налоговых поступлений;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lastRenderedPageBreak/>
        <w:t xml:space="preserve">-рост поступления доходов в бюджет поселения за счет эффективного использования и управления муниципальной собственностью;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обеспечение максимальной эффективности инвестирования бюджетных средств в отдельные отрасли экономики поселения;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максимальное участие в целевых программах, финансируемых за счет средств федерального и областного бюджетов.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b/>
          <w:kern w:val="3"/>
          <w:sz w:val="24"/>
          <w:szCs w:val="24"/>
          <w:lang w:eastAsia="zh-CN" w:bidi="hi-IN"/>
        </w:rPr>
        <w:t>Социальная политика</w:t>
      </w:r>
      <w:r w:rsidRPr="00CC4A70">
        <w:rPr>
          <w:rFonts w:ascii="Times New Roman" w:eastAsia="SimSun" w:hAnsi="Times New Roman" w:cs="Times New Roman"/>
          <w:kern w:val="3"/>
          <w:sz w:val="24"/>
          <w:szCs w:val="24"/>
          <w:lang w:eastAsia="zh-CN" w:bidi="hi-IN"/>
        </w:rPr>
        <w:t>:</w:t>
      </w:r>
    </w:p>
    <w:p w:rsidR="00CC4A70" w:rsidRPr="00CC4A70" w:rsidRDefault="00CC4A70" w:rsidP="00CC4A70">
      <w:pPr>
        <w:suppressAutoHyphens/>
        <w:autoSpaceDN w:val="0"/>
        <w:spacing w:after="0" w:line="240" w:lineRule="auto"/>
        <w:jc w:val="both"/>
        <w:rPr>
          <w:rFonts w:ascii="Times New Roman" w:eastAsia="SimSun" w:hAnsi="Times New Roman" w:cs="Times New Roman"/>
          <w:b/>
          <w:kern w:val="3"/>
          <w:sz w:val="24"/>
          <w:szCs w:val="24"/>
          <w:lang w:eastAsia="zh-CN" w:bidi="hi-IN"/>
        </w:rPr>
      </w:pPr>
      <w:r w:rsidRPr="00CC4A70">
        <w:rPr>
          <w:rFonts w:ascii="Times New Roman" w:eastAsia="SimSun" w:hAnsi="Times New Roman" w:cs="Times New Roman"/>
          <w:kern w:val="3"/>
          <w:sz w:val="24"/>
          <w:szCs w:val="24"/>
          <w:lang w:eastAsia="zh-CN" w:bidi="hi-IN"/>
        </w:rPr>
        <w:t>- пропаганда здорового образа жизни, формирование и проведение мероприятий по профилактике правонарушений, наркомании и алкоголизма в молодежной среде.</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CC4A70">
        <w:rPr>
          <w:rFonts w:ascii="Times New Roman" w:eastAsia="SimSun" w:hAnsi="Times New Roman" w:cs="Times New Roman"/>
          <w:b/>
          <w:kern w:val="3"/>
          <w:sz w:val="24"/>
          <w:szCs w:val="24"/>
          <w:lang w:eastAsia="zh-CN" w:bidi="hi-IN"/>
        </w:rPr>
        <w:t xml:space="preserve">2.   Оценка факторов и ограничений экономического роста Сурковского сельсовета </w:t>
      </w:r>
      <w:proofErr w:type="spellStart"/>
      <w:r w:rsidRPr="00CC4A70">
        <w:rPr>
          <w:rFonts w:ascii="Times New Roman" w:eastAsia="SimSun" w:hAnsi="Times New Roman" w:cs="Times New Roman"/>
          <w:b/>
          <w:kern w:val="3"/>
          <w:sz w:val="24"/>
          <w:szCs w:val="24"/>
          <w:lang w:eastAsia="zh-CN" w:bidi="hi-IN"/>
        </w:rPr>
        <w:t>Тогучинского</w:t>
      </w:r>
      <w:proofErr w:type="spellEnd"/>
      <w:r w:rsidRPr="00CC4A70">
        <w:rPr>
          <w:rFonts w:ascii="Times New Roman" w:eastAsia="SimSun" w:hAnsi="Times New Roman" w:cs="Times New Roman"/>
          <w:b/>
          <w:kern w:val="3"/>
          <w:sz w:val="24"/>
          <w:szCs w:val="24"/>
          <w:lang w:eastAsia="zh-CN" w:bidi="hi-IN"/>
        </w:rPr>
        <w:t xml:space="preserve"> района Новосибирской области на среднесрочный период.</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proofErr w:type="spellStart"/>
      <w:proofErr w:type="gramStart"/>
      <w:r w:rsidRPr="00CC4A70">
        <w:rPr>
          <w:rFonts w:ascii="Times New Roman" w:eastAsia="Times New Roman" w:hAnsi="Times New Roman" w:cs="Times New Roman"/>
          <w:sz w:val="24"/>
          <w:szCs w:val="24"/>
          <w:lang w:eastAsia="ru-RU"/>
        </w:rPr>
        <w:t>Сурковский</w:t>
      </w:r>
      <w:proofErr w:type="spellEnd"/>
      <w:r w:rsidRPr="00CC4A70">
        <w:rPr>
          <w:rFonts w:ascii="Times New Roman" w:eastAsia="Times New Roman" w:hAnsi="Times New Roman" w:cs="Times New Roman"/>
          <w:sz w:val="24"/>
          <w:szCs w:val="24"/>
          <w:lang w:eastAsia="ru-RU"/>
        </w:rPr>
        <w:t xml:space="preserve">  сельсовет</w:t>
      </w:r>
      <w:proofErr w:type="gramEnd"/>
      <w:r w:rsidRPr="00CC4A70">
        <w:rPr>
          <w:rFonts w:ascii="Times New Roman" w:eastAsia="Times New Roman" w:hAnsi="Times New Roman" w:cs="Times New Roman"/>
          <w:sz w:val="24"/>
          <w:szCs w:val="24"/>
          <w:lang w:eastAsia="ru-RU"/>
        </w:rPr>
        <w:t xml:space="preserve"> был образован в  июне  1944 года.</w:t>
      </w: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t xml:space="preserve">Территория поселения общей площадью   426690000 кв. </w:t>
      </w:r>
      <w:proofErr w:type="gramStart"/>
      <w:r w:rsidRPr="00CC4A70">
        <w:rPr>
          <w:rFonts w:ascii="Times New Roman" w:eastAsia="Times New Roman" w:hAnsi="Times New Roman" w:cs="Times New Roman"/>
          <w:sz w:val="24"/>
          <w:szCs w:val="24"/>
          <w:lang w:eastAsia="ru-RU"/>
        </w:rPr>
        <w:t>км  расположена</w:t>
      </w:r>
      <w:proofErr w:type="gramEnd"/>
      <w:r w:rsidRPr="00CC4A70">
        <w:rPr>
          <w:rFonts w:ascii="Times New Roman" w:eastAsia="Times New Roman" w:hAnsi="Times New Roman" w:cs="Times New Roman"/>
          <w:sz w:val="24"/>
          <w:szCs w:val="24"/>
          <w:lang w:eastAsia="ru-RU"/>
        </w:rPr>
        <w:t xml:space="preserve">  в юго-восточной  части  Новосибирской области на расстоянии  137 км от областного центра  </w:t>
      </w:r>
      <w:proofErr w:type="spellStart"/>
      <w:r w:rsidRPr="00CC4A70">
        <w:rPr>
          <w:rFonts w:ascii="Times New Roman" w:eastAsia="Times New Roman" w:hAnsi="Times New Roman" w:cs="Times New Roman"/>
          <w:sz w:val="24"/>
          <w:szCs w:val="24"/>
          <w:lang w:eastAsia="ru-RU"/>
        </w:rPr>
        <w:t>г.Новосибирска</w:t>
      </w:r>
      <w:proofErr w:type="spellEnd"/>
      <w:r w:rsidRPr="00CC4A70">
        <w:rPr>
          <w:rFonts w:ascii="Times New Roman" w:eastAsia="Times New Roman" w:hAnsi="Times New Roman" w:cs="Times New Roman"/>
          <w:sz w:val="24"/>
          <w:szCs w:val="24"/>
          <w:lang w:eastAsia="ru-RU"/>
        </w:rPr>
        <w:t xml:space="preserve">, в 12  км от районного центра   и в  15  км от ближайшей железнодорожной станции  Тогучин. Протяженность поселения с севера на юг </w:t>
      </w:r>
      <w:proofErr w:type="gramStart"/>
      <w:r w:rsidRPr="00CC4A70">
        <w:rPr>
          <w:rFonts w:ascii="Times New Roman" w:eastAsia="Times New Roman" w:hAnsi="Times New Roman" w:cs="Times New Roman"/>
          <w:sz w:val="24"/>
          <w:szCs w:val="24"/>
          <w:lang w:eastAsia="ru-RU"/>
        </w:rPr>
        <w:t>составляет  36</w:t>
      </w:r>
      <w:proofErr w:type="gramEnd"/>
      <w:r w:rsidRPr="00CC4A70">
        <w:rPr>
          <w:rFonts w:ascii="Times New Roman" w:eastAsia="Times New Roman" w:hAnsi="Times New Roman" w:cs="Times New Roman"/>
          <w:sz w:val="24"/>
          <w:szCs w:val="24"/>
          <w:lang w:eastAsia="ru-RU"/>
        </w:rPr>
        <w:t xml:space="preserve">   км и с запада на восток 51  км.</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t xml:space="preserve">На его территории </w:t>
      </w:r>
      <w:proofErr w:type="gramStart"/>
      <w:r w:rsidRPr="00CC4A70">
        <w:rPr>
          <w:rFonts w:ascii="Times New Roman" w:eastAsia="Times New Roman" w:hAnsi="Times New Roman" w:cs="Times New Roman"/>
          <w:sz w:val="24"/>
          <w:szCs w:val="24"/>
          <w:lang w:eastAsia="ru-RU"/>
        </w:rPr>
        <w:t>расположено  7</w:t>
      </w:r>
      <w:proofErr w:type="gramEnd"/>
      <w:r w:rsidRPr="00CC4A70">
        <w:rPr>
          <w:rFonts w:ascii="Times New Roman" w:eastAsia="Times New Roman" w:hAnsi="Times New Roman" w:cs="Times New Roman"/>
          <w:sz w:val="24"/>
          <w:szCs w:val="24"/>
          <w:lang w:eastAsia="ru-RU"/>
        </w:rPr>
        <w:t xml:space="preserve"> населенных пунктов. Численность </w:t>
      </w:r>
      <w:proofErr w:type="gramStart"/>
      <w:r w:rsidRPr="00CC4A70">
        <w:rPr>
          <w:rFonts w:ascii="Times New Roman" w:eastAsia="Times New Roman" w:hAnsi="Times New Roman" w:cs="Times New Roman"/>
          <w:sz w:val="24"/>
          <w:szCs w:val="24"/>
          <w:lang w:eastAsia="ru-RU"/>
        </w:rPr>
        <w:t>населения  на</w:t>
      </w:r>
      <w:proofErr w:type="gramEnd"/>
      <w:r w:rsidRPr="00CC4A70">
        <w:rPr>
          <w:rFonts w:ascii="Times New Roman" w:eastAsia="Times New Roman" w:hAnsi="Times New Roman" w:cs="Times New Roman"/>
          <w:sz w:val="24"/>
          <w:szCs w:val="24"/>
          <w:lang w:eastAsia="ru-RU"/>
        </w:rPr>
        <w:t xml:space="preserve"> 01.01.2018  года составила  1528 человек. </w:t>
      </w:r>
      <w:proofErr w:type="gramStart"/>
      <w:r w:rsidRPr="00CC4A70">
        <w:rPr>
          <w:rFonts w:ascii="Times New Roman" w:eastAsia="Times New Roman" w:hAnsi="Times New Roman" w:cs="Times New Roman"/>
          <w:sz w:val="24"/>
          <w:szCs w:val="24"/>
          <w:lang w:eastAsia="ru-RU"/>
        </w:rPr>
        <w:t>На  протяжении</w:t>
      </w:r>
      <w:proofErr w:type="gramEnd"/>
      <w:r w:rsidRPr="00CC4A70">
        <w:rPr>
          <w:rFonts w:ascii="Times New Roman" w:eastAsia="Times New Roman" w:hAnsi="Times New Roman" w:cs="Times New Roman"/>
          <w:sz w:val="24"/>
          <w:szCs w:val="24"/>
          <w:lang w:eastAsia="ru-RU"/>
        </w:rPr>
        <w:t xml:space="preserve"> последних лет численность населения постоянно снижается. Все население сельское. Крупными селами являются – </w:t>
      </w:r>
      <w:proofErr w:type="spellStart"/>
      <w:r w:rsidRPr="00CC4A70">
        <w:rPr>
          <w:rFonts w:ascii="Times New Roman" w:eastAsia="Times New Roman" w:hAnsi="Times New Roman" w:cs="Times New Roman"/>
          <w:sz w:val="24"/>
          <w:szCs w:val="24"/>
          <w:lang w:eastAsia="ru-RU"/>
        </w:rPr>
        <w:t>п.Русско</w:t>
      </w:r>
      <w:proofErr w:type="spellEnd"/>
      <w:r w:rsidRPr="00CC4A70">
        <w:rPr>
          <w:rFonts w:ascii="Times New Roman" w:eastAsia="Times New Roman" w:hAnsi="Times New Roman" w:cs="Times New Roman"/>
          <w:sz w:val="24"/>
          <w:szCs w:val="24"/>
          <w:lang w:eastAsia="ru-RU"/>
        </w:rPr>
        <w:t xml:space="preserve">-Семеновский, </w:t>
      </w:r>
      <w:proofErr w:type="spellStart"/>
      <w:proofErr w:type="gramStart"/>
      <w:r w:rsidRPr="00CC4A70">
        <w:rPr>
          <w:rFonts w:ascii="Times New Roman" w:eastAsia="Times New Roman" w:hAnsi="Times New Roman" w:cs="Times New Roman"/>
          <w:sz w:val="24"/>
          <w:szCs w:val="24"/>
          <w:lang w:eastAsia="ru-RU"/>
        </w:rPr>
        <w:t>с.Сурково</w:t>
      </w:r>
      <w:proofErr w:type="spellEnd"/>
      <w:r w:rsidRPr="00CC4A70">
        <w:rPr>
          <w:rFonts w:ascii="Times New Roman" w:eastAsia="Times New Roman" w:hAnsi="Times New Roman" w:cs="Times New Roman"/>
          <w:sz w:val="24"/>
          <w:szCs w:val="24"/>
          <w:lang w:eastAsia="ru-RU"/>
        </w:rPr>
        <w:t xml:space="preserve"> ,</w:t>
      </w:r>
      <w:proofErr w:type="gramEnd"/>
      <w:r w:rsidRPr="00CC4A70">
        <w:rPr>
          <w:rFonts w:ascii="Times New Roman" w:eastAsia="Times New Roman" w:hAnsi="Times New Roman" w:cs="Times New Roman"/>
          <w:sz w:val="24"/>
          <w:szCs w:val="24"/>
          <w:lang w:eastAsia="ru-RU"/>
        </w:rPr>
        <w:t xml:space="preserve"> </w:t>
      </w:r>
      <w:proofErr w:type="spellStart"/>
      <w:r w:rsidRPr="00CC4A70">
        <w:rPr>
          <w:rFonts w:ascii="Times New Roman" w:eastAsia="Times New Roman" w:hAnsi="Times New Roman" w:cs="Times New Roman"/>
          <w:sz w:val="24"/>
          <w:szCs w:val="24"/>
          <w:lang w:eastAsia="ru-RU"/>
        </w:rPr>
        <w:t>д.Долгово</w:t>
      </w:r>
      <w:proofErr w:type="spellEnd"/>
      <w:r w:rsidRPr="00CC4A70">
        <w:rPr>
          <w:rFonts w:ascii="Times New Roman" w:eastAsia="Times New Roman" w:hAnsi="Times New Roman" w:cs="Times New Roman"/>
          <w:sz w:val="24"/>
          <w:szCs w:val="24"/>
          <w:lang w:eastAsia="ru-RU"/>
        </w:rPr>
        <w:t xml:space="preserve">. </w:t>
      </w:r>
      <w:proofErr w:type="gramStart"/>
      <w:r w:rsidRPr="00CC4A70">
        <w:rPr>
          <w:rFonts w:ascii="Times New Roman" w:eastAsia="Times New Roman" w:hAnsi="Times New Roman" w:cs="Times New Roman"/>
          <w:sz w:val="24"/>
          <w:szCs w:val="24"/>
          <w:lang w:eastAsia="ru-RU"/>
        </w:rPr>
        <w:t>Этнический состав населения</w:t>
      </w:r>
      <w:proofErr w:type="gramEnd"/>
      <w:r w:rsidRPr="00CC4A70">
        <w:rPr>
          <w:rFonts w:ascii="Times New Roman" w:eastAsia="Times New Roman" w:hAnsi="Times New Roman" w:cs="Times New Roman"/>
          <w:sz w:val="24"/>
          <w:szCs w:val="24"/>
          <w:lang w:eastAsia="ru-RU"/>
        </w:rPr>
        <w:t xml:space="preserve"> следующий: основное- русское.</w:t>
      </w:r>
    </w:p>
    <w:p w:rsidR="00CC4A70" w:rsidRPr="00CC4A70" w:rsidRDefault="00CC4A70" w:rsidP="00CC4A70">
      <w:pPr>
        <w:spacing w:after="0" w:line="240" w:lineRule="auto"/>
        <w:jc w:val="right"/>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t>Таблица 1</w:t>
      </w:r>
    </w:p>
    <w:p w:rsidR="00CC4A70" w:rsidRPr="00CC4A70" w:rsidRDefault="00CC4A70" w:rsidP="00CC4A70">
      <w:pPr>
        <w:keepNext/>
        <w:spacing w:after="0" w:line="240" w:lineRule="auto"/>
        <w:jc w:val="center"/>
        <w:outlineLvl w:val="1"/>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Характеристика экономического потенциала поселения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696"/>
      </w:tblGrid>
      <w:tr w:rsidR="00CC4A70" w:rsidRPr="00CC4A70" w:rsidTr="00CC4A70">
        <w:tc>
          <w:tcPr>
            <w:tcW w:w="7768"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keepNext/>
              <w:spacing w:after="0" w:line="240" w:lineRule="auto"/>
              <w:jc w:val="center"/>
              <w:outlineLvl w:val="1"/>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Показатели</w:t>
            </w:r>
          </w:p>
        </w:tc>
        <w:tc>
          <w:tcPr>
            <w:tcW w:w="1696"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Количество</w:t>
            </w:r>
          </w:p>
        </w:tc>
      </w:tr>
      <w:tr w:rsidR="00CC4A70" w:rsidRPr="00CC4A70" w:rsidTr="00CC4A70">
        <w:tc>
          <w:tcPr>
            <w:tcW w:w="7768"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Общая площадь земельного фонда (га):</w:t>
            </w:r>
          </w:p>
        </w:tc>
        <w:tc>
          <w:tcPr>
            <w:tcW w:w="1696" w:type="dxa"/>
            <w:tcBorders>
              <w:top w:val="single" w:sz="4" w:space="0" w:color="auto"/>
              <w:left w:val="single" w:sz="4" w:space="0" w:color="auto"/>
              <w:bottom w:val="single" w:sz="4" w:space="0" w:color="auto"/>
              <w:right w:val="single" w:sz="4" w:space="0" w:color="auto"/>
            </w:tcBorders>
            <w:vAlign w:val="center"/>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36708</w:t>
            </w:r>
          </w:p>
        </w:tc>
      </w:tr>
      <w:tr w:rsidR="00CC4A70" w:rsidRPr="00CC4A70" w:rsidTr="00CC4A70">
        <w:tc>
          <w:tcPr>
            <w:tcW w:w="7768"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площадь, используемая землепользователями, занимающимися сельскохозяйственным производством </w:t>
            </w:r>
          </w:p>
        </w:tc>
        <w:tc>
          <w:tcPr>
            <w:tcW w:w="1696" w:type="dxa"/>
            <w:tcBorders>
              <w:top w:val="single" w:sz="4" w:space="0" w:color="auto"/>
              <w:left w:val="single" w:sz="4" w:space="0" w:color="auto"/>
              <w:bottom w:val="single" w:sz="4" w:space="0" w:color="auto"/>
              <w:right w:val="single" w:sz="4" w:space="0" w:color="auto"/>
            </w:tcBorders>
            <w:vAlign w:val="center"/>
            <w:hideMark/>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32540</w:t>
            </w:r>
          </w:p>
        </w:tc>
      </w:tr>
      <w:tr w:rsidR="00CC4A70" w:rsidRPr="00CC4A70" w:rsidTr="00CC4A70">
        <w:tc>
          <w:tcPr>
            <w:tcW w:w="7768"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том числе находящаяся в личном пользовании граждан (приусадебные и индивидуальные сады и огороды) </w:t>
            </w:r>
          </w:p>
        </w:tc>
        <w:tc>
          <w:tcPr>
            <w:tcW w:w="1696" w:type="dxa"/>
            <w:tcBorders>
              <w:top w:val="single" w:sz="4" w:space="0" w:color="auto"/>
              <w:left w:val="single" w:sz="4" w:space="0" w:color="auto"/>
              <w:bottom w:val="single" w:sz="4" w:space="0" w:color="auto"/>
              <w:right w:val="single" w:sz="4" w:space="0" w:color="auto"/>
            </w:tcBorders>
            <w:vAlign w:val="center"/>
            <w:hideMark/>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406</w:t>
            </w:r>
          </w:p>
        </w:tc>
      </w:tr>
      <w:tr w:rsidR="00CC4A70" w:rsidRPr="00CC4A70" w:rsidTr="00CC4A70">
        <w:tc>
          <w:tcPr>
            <w:tcW w:w="7768"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 неиспользуемые площади</w:t>
            </w:r>
          </w:p>
        </w:tc>
        <w:tc>
          <w:tcPr>
            <w:tcW w:w="1696" w:type="dxa"/>
            <w:tcBorders>
              <w:top w:val="single" w:sz="4" w:space="0" w:color="auto"/>
              <w:left w:val="single" w:sz="4" w:space="0" w:color="auto"/>
              <w:bottom w:val="single" w:sz="4" w:space="0" w:color="auto"/>
              <w:right w:val="single" w:sz="4" w:space="0" w:color="auto"/>
            </w:tcBorders>
            <w:vAlign w:val="center"/>
            <w:hideMark/>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4168</w:t>
            </w:r>
          </w:p>
        </w:tc>
      </w:tr>
      <w:tr w:rsidR="00CC4A70" w:rsidRPr="00CC4A70" w:rsidTr="00CC4A70">
        <w:tc>
          <w:tcPr>
            <w:tcW w:w="7768"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Лесной фонд:</w:t>
            </w:r>
          </w:p>
          <w:p w:rsidR="00CC4A70" w:rsidRPr="00CC4A70" w:rsidRDefault="00CC4A70" w:rsidP="00CC4A70">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общая площадь (га)</w:t>
            </w:r>
          </w:p>
          <w:p w:rsidR="00CC4A70" w:rsidRPr="00CC4A70" w:rsidRDefault="00CC4A70" w:rsidP="00CC4A70">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общий запас древесины на корню (тыс. куб. м)</w:t>
            </w:r>
          </w:p>
        </w:tc>
        <w:tc>
          <w:tcPr>
            <w:tcW w:w="1696" w:type="dxa"/>
            <w:tcBorders>
              <w:top w:val="single" w:sz="4" w:space="0" w:color="auto"/>
              <w:left w:val="single" w:sz="4" w:space="0" w:color="auto"/>
              <w:bottom w:val="single" w:sz="4" w:space="0" w:color="auto"/>
              <w:right w:val="single" w:sz="4" w:space="0" w:color="auto"/>
            </w:tcBorders>
            <w:vAlign w:val="center"/>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1948</w:t>
            </w:r>
          </w:p>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p>
        </w:tc>
      </w:tr>
      <w:tr w:rsidR="00CC4A70" w:rsidRPr="00CC4A70" w:rsidTr="00CC4A70">
        <w:tc>
          <w:tcPr>
            <w:tcW w:w="7768"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Запасы полезных ископаемых (по видам в натуральном </w:t>
            </w:r>
            <w:proofErr w:type="gramStart"/>
            <w:r w:rsidRPr="00CC4A70">
              <w:rPr>
                <w:rFonts w:ascii="Times New Roman" w:eastAsia="Times New Roman" w:hAnsi="Times New Roman" w:cs="Times New Roman"/>
                <w:sz w:val="24"/>
                <w:szCs w:val="24"/>
                <w:lang w:eastAsia="ru-RU"/>
              </w:rPr>
              <w:t>выражении)-</w:t>
            </w:r>
            <w:proofErr w:type="gramEnd"/>
            <w:r w:rsidRPr="00CC4A70">
              <w:rPr>
                <w:rFonts w:ascii="Times New Roman" w:eastAsia="Times New Roman" w:hAnsi="Times New Roman" w:cs="Times New Roman"/>
                <w:sz w:val="24"/>
                <w:szCs w:val="24"/>
                <w:lang w:eastAsia="ru-RU"/>
              </w:rPr>
              <w:t xml:space="preserve"> известняк</w:t>
            </w:r>
          </w:p>
        </w:tc>
        <w:tc>
          <w:tcPr>
            <w:tcW w:w="1696"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p>
        </w:tc>
      </w:tr>
    </w:tbl>
    <w:p w:rsidR="00CC4A70" w:rsidRPr="00CC4A70" w:rsidRDefault="00CC4A70" w:rsidP="00CC4A70">
      <w:pPr>
        <w:tabs>
          <w:tab w:val="left" w:pos="1209"/>
        </w:tabs>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r>
      <w:proofErr w:type="spellStart"/>
      <w:r w:rsidRPr="00CC4A70">
        <w:rPr>
          <w:rFonts w:ascii="Times New Roman" w:eastAsia="Times New Roman" w:hAnsi="Times New Roman" w:cs="Times New Roman"/>
          <w:sz w:val="24"/>
          <w:szCs w:val="24"/>
          <w:lang w:eastAsia="ru-RU"/>
        </w:rPr>
        <w:t>Природоресурсный</w:t>
      </w:r>
      <w:proofErr w:type="spellEnd"/>
      <w:r w:rsidRPr="00CC4A70">
        <w:rPr>
          <w:rFonts w:ascii="Times New Roman" w:eastAsia="Times New Roman" w:hAnsi="Times New Roman" w:cs="Times New Roman"/>
          <w:sz w:val="24"/>
          <w:szCs w:val="24"/>
          <w:lang w:eastAsia="ru-RU"/>
        </w:rPr>
        <w:t xml:space="preserve">, </w:t>
      </w:r>
      <w:proofErr w:type="gramStart"/>
      <w:r w:rsidRPr="00CC4A70">
        <w:rPr>
          <w:rFonts w:ascii="Times New Roman" w:eastAsia="Times New Roman" w:hAnsi="Times New Roman" w:cs="Times New Roman"/>
          <w:sz w:val="24"/>
          <w:szCs w:val="24"/>
          <w:lang w:eastAsia="ru-RU"/>
        </w:rPr>
        <w:t>трудовой,  производственный</w:t>
      </w:r>
      <w:proofErr w:type="gramEnd"/>
      <w:r w:rsidRPr="00CC4A70">
        <w:rPr>
          <w:rFonts w:ascii="Times New Roman" w:eastAsia="Times New Roman" w:hAnsi="Times New Roman" w:cs="Times New Roman"/>
          <w:sz w:val="24"/>
          <w:szCs w:val="24"/>
          <w:lang w:eastAsia="ru-RU"/>
        </w:rPr>
        <w:t xml:space="preserve"> потенциал  Сурковского поселения  претерпевают  изменения -  население  стареет,   КФХ  не  развиваются,   промышленного  производства  нет,  молодёжь  из  поселения  старается  выехать.</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На территории поселения на 01.01.2018 года фактически работает 21 предприятие, (организации, учреждения), в том числе промышленных предприятий -нет, сельскохозяйственных- 8 (из них крестьянских фермерских хозяйств-6</w:t>
      </w:r>
      <w:proofErr w:type="gramStart"/>
      <w:r w:rsidRPr="00CC4A70">
        <w:rPr>
          <w:rFonts w:ascii="Times New Roman" w:eastAsia="Times New Roman" w:hAnsi="Times New Roman" w:cs="Times New Roman"/>
          <w:sz w:val="24"/>
          <w:szCs w:val="24"/>
          <w:lang w:eastAsia="ru-RU"/>
        </w:rPr>
        <w:t xml:space="preserve">),   </w:t>
      </w:r>
      <w:proofErr w:type="gramEnd"/>
      <w:r w:rsidRPr="00CC4A70">
        <w:rPr>
          <w:rFonts w:ascii="Times New Roman" w:eastAsia="Times New Roman" w:hAnsi="Times New Roman" w:cs="Times New Roman"/>
          <w:sz w:val="24"/>
          <w:szCs w:val="24"/>
          <w:lang w:eastAsia="ru-RU"/>
        </w:rPr>
        <w:t>лесохозяйственных- нет, строительных- нет, транспортных- нет, торговли и общественного питания- 8.</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Специализацией поселения является плодовое и зерно-мясо-молочное направление. Данным видом деятельности- плодовым и зерновым - </w:t>
      </w:r>
      <w:proofErr w:type="gramStart"/>
      <w:r w:rsidRPr="00CC4A70">
        <w:rPr>
          <w:rFonts w:ascii="Times New Roman" w:eastAsia="Times New Roman" w:hAnsi="Times New Roman" w:cs="Times New Roman"/>
          <w:sz w:val="24"/>
          <w:szCs w:val="24"/>
          <w:lang w:eastAsia="ru-RU"/>
        </w:rPr>
        <w:t>занимается  1</w:t>
      </w:r>
      <w:proofErr w:type="gramEnd"/>
      <w:r w:rsidRPr="00CC4A70">
        <w:rPr>
          <w:rFonts w:ascii="Times New Roman" w:eastAsia="Times New Roman" w:hAnsi="Times New Roman" w:cs="Times New Roman"/>
          <w:sz w:val="24"/>
          <w:szCs w:val="24"/>
          <w:lang w:eastAsia="ru-RU"/>
        </w:rPr>
        <w:t xml:space="preserve"> сельскохозяйственный производственный кооператив «Семёновский», а зерно-мясо-молочное направление </w:t>
      </w:r>
      <w:r w:rsidRPr="00CC4A70">
        <w:rPr>
          <w:rFonts w:ascii="Times New Roman" w:eastAsia="Times New Roman" w:hAnsi="Times New Roman" w:cs="Times New Roman"/>
          <w:sz w:val="24"/>
          <w:szCs w:val="24"/>
          <w:lang w:eastAsia="ru-RU"/>
        </w:rPr>
        <w:lastRenderedPageBreak/>
        <w:t>деятельности поддерживает   1–общество ограниченной ответственности   «</w:t>
      </w:r>
      <w:proofErr w:type="spellStart"/>
      <w:r w:rsidRPr="00CC4A70">
        <w:rPr>
          <w:rFonts w:ascii="Times New Roman" w:eastAsia="Times New Roman" w:hAnsi="Times New Roman" w:cs="Times New Roman"/>
          <w:sz w:val="24"/>
          <w:szCs w:val="24"/>
          <w:lang w:eastAsia="ru-RU"/>
        </w:rPr>
        <w:t>Сиб</w:t>
      </w:r>
      <w:proofErr w:type="spellEnd"/>
      <w:r w:rsidRPr="00CC4A70">
        <w:rPr>
          <w:rFonts w:ascii="Times New Roman" w:eastAsia="Times New Roman" w:hAnsi="Times New Roman" w:cs="Times New Roman"/>
          <w:sz w:val="24"/>
          <w:szCs w:val="24"/>
          <w:lang w:eastAsia="ru-RU"/>
        </w:rPr>
        <w:t>-Колос» и  6 крестьянских (фермерских) хозяйств.</w:t>
      </w:r>
    </w:p>
    <w:p w:rsidR="00CC4A70" w:rsidRPr="00CC4A70" w:rsidRDefault="00CC4A70" w:rsidP="00CC4A70">
      <w:pPr>
        <w:spacing w:after="120" w:line="240" w:lineRule="auto"/>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На территории поселения имеются водоемы: пруд </w:t>
      </w:r>
      <w:proofErr w:type="spellStart"/>
      <w:r w:rsidRPr="00CC4A70">
        <w:rPr>
          <w:rFonts w:ascii="Times New Roman" w:eastAsia="Calibri" w:hAnsi="Times New Roman" w:cs="Times New Roman"/>
          <w:sz w:val="24"/>
          <w:szCs w:val="24"/>
        </w:rPr>
        <w:t>с.Сурково</w:t>
      </w:r>
      <w:proofErr w:type="spellEnd"/>
      <w:r w:rsidRPr="00CC4A70">
        <w:rPr>
          <w:rFonts w:ascii="Times New Roman" w:eastAsia="Calibri" w:hAnsi="Times New Roman" w:cs="Times New Roman"/>
          <w:sz w:val="24"/>
          <w:szCs w:val="24"/>
        </w:rPr>
        <w:t xml:space="preserve"> </w:t>
      </w:r>
      <w:proofErr w:type="gramStart"/>
      <w:r w:rsidRPr="00CC4A70">
        <w:rPr>
          <w:rFonts w:ascii="Times New Roman" w:eastAsia="Calibri" w:hAnsi="Times New Roman" w:cs="Times New Roman"/>
          <w:sz w:val="24"/>
          <w:szCs w:val="24"/>
        </w:rPr>
        <w:t>( Клин</w:t>
      </w:r>
      <w:proofErr w:type="gramEnd"/>
      <w:r w:rsidRPr="00CC4A70">
        <w:rPr>
          <w:rFonts w:ascii="Times New Roman" w:eastAsia="Calibri" w:hAnsi="Times New Roman" w:cs="Times New Roman"/>
          <w:sz w:val="24"/>
          <w:szCs w:val="24"/>
        </w:rPr>
        <w:t>-Малиновский), право  собственности принадлежит ООО «</w:t>
      </w:r>
      <w:proofErr w:type="spellStart"/>
      <w:r w:rsidRPr="00CC4A70">
        <w:rPr>
          <w:rFonts w:ascii="Times New Roman" w:eastAsia="Calibri" w:hAnsi="Times New Roman" w:cs="Times New Roman"/>
          <w:sz w:val="24"/>
          <w:szCs w:val="24"/>
        </w:rPr>
        <w:t>Сиб</w:t>
      </w:r>
      <w:proofErr w:type="spellEnd"/>
      <w:r w:rsidRPr="00CC4A70">
        <w:rPr>
          <w:rFonts w:ascii="Times New Roman" w:eastAsia="Calibri" w:hAnsi="Times New Roman" w:cs="Times New Roman"/>
          <w:sz w:val="24"/>
          <w:szCs w:val="24"/>
        </w:rPr>
        <w:t xml:space="preserve">-Колос», пруд </w:t>
      </w:r>
      <w:proofErr w:type="spellStart"/>
      <w:r w:rsidRPr="00CC4A70">
        <w:rPr>
          <w:rFonts w:ascii="Times New Roman" w:eastAsia="Calibri" w:hAnsi="Times New Roman" w:cs="Times New Roman"/>
          <w:sz w:val="24"/>
          <w:szCs w:val="24"/>
        </w:rPr>
        <w:t>п.Русско</w:t>
      </w:r>
      <w:proofErr w:type="spellEnd"/>
      <w:r w:rsidRPr="00CC4A70">
        <w:rPr>
          <w:rFonts w:ascii="Times New Roman" w:eastAsia="Calibri" w:hAnsi="Times New Roman" w:cs="Times New Roman"/>
          <w:sz w:val="24"/>
          <w:szCs w:val="24"/>
        </w:rPr>
        <w:t>-Семеновский находится на балансе СПК «Семёновский» , в которых  водятся  породы рыбы: щука, карп, карась.</w:t>
      </w:r>
    </w:p>
    <w:p w:rsidR="00CC4A70" w:rsidRPr="00CC4A70" w:rsidRDefault="00CC4A70" w:rsidP="00CC4A70">
      <w:pPr>
        <w:spacing w:after="120" w:line="240" w:lineRule="auto"/>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На территории </w:t>
      </w:r>
      <w:proofErr w:type="gramStart"/>
      <w:r w:rsidRPr="00CC4A70">
        <w:rPr>
          <w:rFonts w:ascii="Times New Roman" w:eastAsia="Calibri" w:hAnsi="Times New Roman" w:cs="Times New Roman"/>
          <w:sz w:val="24"/>
          <w:szCs w:val="24"/>
        </w:rPr>
        <w:t>поселения  имеется</w:t>
      </w:r>
      <w:proofErr w:type="gramEnd"/>
      <w:r w:rsidRPr="00CC4A70">
        <w:rPr>
          <w:rFonts w:ascii="Times New Roman" w:eastAsia="Calibri" w:hAnsi="Times New Roman" w:cs="Times New Roman"/>
          <w:sz w:val="24"/>
          <w:szCs w:val="24"/>
        </w:rPr>
        <w:t xml:space="preserve"> - </w:t>
      </w:r>
      <w:proofErr w:type="spellStart"/>
      <w:r w:rsidRPr="00CC4A70">
        <w:rPr>
          <w:rFonts w:ascii="Times New Roman" w:eastAsia="Calibri" w:hAnsi="Times New Roman" w:cs="Times New Roman"/>
          <w:sz w:val="24"/>
          <w:szCs w:val="24"/>
        </w:rPr>
        <w:t>Осиновское</w:t>
      </w:r>
      <w:proofErr w:type="spellEnd"/>
      <w:r w:rsidRPr="00CC4A70">
        <w:rPr>
          <w:rFonts w:ascii="Times New Roman" w:eastAsia="Calibri" w:hAnsi="Times New Roman" w:cs="Times New Roman"/>
          <w:sz w:val="24"/>
          <w:szCs w:val="24"/>
        </w:rPr>
        <w:t xml:space="preserve"> месторождение известняка с  объёмом  производства   до 1 млн. руб. в год, также  имеется  карьер по добыче камня около посёлка Русско- Семёновский. Работы   </w:t>
      </w:r>
      <w:proofErr w:type="gramStart"/>
      <w:r w:rsidRPr="00CC4A70">
        <w:rPr>
          <w:rFonts w:ascii="Times New Roman" w:eastAsia="Calibri" w:hAnsi="Times New Roman" w:cs="Times New Roman"/>
          <w:sz w:val="24"/>
          <w:szCs w:val="24"/>
        </w:rPr>
        <w:t>собственниками  по</w:t>
      </w:r>
      <w:proofErr w:type="gramEnd"/>
      <w:r w:rsidRPr="00CC4A70">
        <w:rPr>
          <w:rFonts w:ascii="Times New Roman" w:eastAsia="Calibri" w:hAnsi="Times New Roman" w:cs="Times New Roman"/>
          <w:sz w:val="24"/>
          <w:szCs w:val="24"/>
        </w:rPr>
        <w:t xml:space="preserve">  добыче  камня   не  ведутся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Факторами, ограничивающими экономический рост Сурковского </w:t>
      </w:r>
      <w:proofErr w:type="gramStart"/>
      <w:r w:rsidRPr="00CC4A70">
        <w:rPr>
          <w:rFonts w:ascii="Times New Roman" w:eastAsia="SimSun" w:hAnsi="Times New Roman" w:cs="Times New Roman"/>
          <w:kern w:val="3"/>
          <w:sz w:val="24"/>
          <w:szCs w:val="24"/>
          <w:lang w:eastAsia="zh-CN" w:bidi="hi-IN"/>
        </w:rPr>
        <w:t>сельсовета  района</w:t>
      </w:r>
      <w:proofErr w:type="gramEnd"/>
      <w:r w:rsidRPr="00CC4A70">
        <w:rPr>
          <w:rFonts w:ascii="Times New Roman" w:eastAsia="SimSun" w:hAnsi="Times New Roman" w:cs="Times New Roman"/>
          <w:kern w:val="3"/>
          <w:sz w:val="24"/>
          <w:szCs w:val="24"/>
          <w:lang w:eastAsia="zh-CN" w:bidi="hi-IN"/>
        </w:rPr>
        <w:t xml:space="preserve">, являются: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-недостаточное </w:t>
      </w:r>
      <w:proofErr w:type="gramStart"/>
      <w:r w:rsidRPr="00CC4A70">
        <w:rPr>
          <w:rFonts w:ascii="Times New Roman" w:eastAsia="SimSun" w:hAnsi="Times New Roman" w:cs="Times New Roman"/>
          <w:kern w:val="3"/>
          <w:sz w:val="24"/>
          <w:szCs w:val="24"/>
          <w:lang w:eastAsia="zh-CN" w:bidi="hi-IN"/>
        </w:rPr>
        <w:t>количества  рабочих</w:t>
      </w:r>
      <w:proofErr w:type="gramEnd"/>
      <w:r w:rsidRPr="00CC4A70">
        <w:rPr>
          <w:rFonts w:ascii="Times New Roman" w:eastAsia="SimSun" w:hAnsi="Times New Roman" w:cs="Times New Roman"/>
          <w:kern w:val="3"/>
          <w:sz w:val="24"/>
          <w:szCs w:val="24"/>
          <w:lang w:eastAsia="zh-CN" w:bidi="hi-IN"/>
        </w:rPr>
        <w:t xml:space="preserve"> мест;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-недостаток квалифицированных кадров;</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-высокий уровень износа основных фондов организаций,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слаборазвитая дорожно-транспортная и коммуникационная инфраструктура;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-высокие процентные ставки по банковским кредитам для предприятий, предпринимателей и частных лиц;</w:t>
      </w:r>
    </w:p>
    <w:p w:rsidR="00CC4A70" w:rsidRPr="00CC4A70" w:rsidRDefault="00CC4A70" w:rsidP="00CC4A70">
      <w:pPr>
        <w:suppressAutoHyphens/>
        <w:autoSpaceDN w:val="0"/>
        <w:spacing w:after="0" w:line="240" w:lineRule="auto"/>
        <w:jc w:val="both"/>
        <w:rPr>
          <w:rFonts w:ascii="Times New Roman" w:eastAsia="SimSun" w:hAnsi="Times New Roman" w:cs="Times New Roman"/>
          <w:b/>
          <w:kern w:val="3"/>
          <w:sz w:val="24"/>
          <w:szCs w:val="24"/>
          <w:lang w:eastAsia="zh-CN" w:bidi="hi-IN"/>
        </w:rPr>
      </w:pPr>
      <w:r w:rsidRPr="00CC4A70">
        <w:rPr>
          <w:rFonts w:ascii="Times New Roman" w:eastAsia="SimSun" w:hAnsi="Times New Roman" w:cs="Times New Roman"/>
          <w:kern w:val="3"/>
          <w:sz w:val="24"/>
          <w:szCs w:val="24"/>
          <w:lang w:eastAsia="zh-CN" w:bidi="hi-IN"/>
        </w:rPr>
        <w:t>- старение населения.</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widowControl w:val="0"/>
        <w:suppressAutoHyphens/>
        <w:autoSpaceDE w:val="0"/>
        <w:autoSpaceDN w:val="0"/>
        <w:adjustRightInd w:val="0"/>
        <w:spacing w:after="0" w:line="240" w:lineRule="auto"/>
        <w:ind w:left="360"/>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 xml:space="preserve">Оценка достигнутого уровня социально-экономического развития Сурковского сельсовета </w:t>
      </w:r>
      <w:proofErr w:type="spellStart"/>
      <w:r w:rsidRPr="00CC4A70">
        <w:rPr>
          <w:rFonts w:ascii="Times New Roman" w:eastAsia="SimSun" w:hAnsi="Times New Roman" w:cs="Times New Roman"/>
          <w:b/>
          <w:kern w:val="3"/>
          <w:sz w:val="24"/>
          <w:szCs w:val="24"/>
          <w:lang w:eastAsia="zh-CN" w:bidi="hi-IN"/>
        </w:rPr>
        <w:t>Тогучинского</w:t>
      </w:r>
      <w:proofErr w:type="spellEnd"/>
      <w:r w:rsidRPr="00CC4A70">
        <w:rPr>
          <w:rFonts w:ascii="Times New Roman" w:eastAsia="SimSun" w:hAnsi="Times New Roman" w:cs="Times New Roman"/>
          <w:b/>
          <w:kern w:val="3"/>
          <w:sz w:val="24"/>
          <w:szCs w:val="24"/>
          <w:lang w:eastAsia="zh-CN" w:bidi="hi-IN"/>
        </w:rPr>
        <w:t xml:space="preserve"> района Новосибирской </w:t>
      </w:r>
      <w:proofErr w:type="gramStart"/>
      <w:r w:rsidRPr="00CC4A70">
        <w:rPr>
          <w:rFonts w:ascii="Times New Roman" w:eastAsia="SimSun" w:hAnsi="Times New Roman" w:cs="Times New Roman"/>
          <w:b/>
          <w:kern w:val="3"/>
          <w:sz w:val="24"/>
          <w:szCs w:val="24"/>
          <w:lang w:eastAsia="zh-CN" w:bidi="hi-IN"/>
        </w:rPr>
        <w:t>области  за</w:t>
      </w:r>
      <w:proofErr w:type="gramEnd"/>
      <w:r w:rsidRPr="00CC4A70">
        <w:rPr>
          <w:rFonts w:ascii="Times New Roman" w:eastAsia="SimSun" w:hAnsi="Times New Roman" w:cs="Times New Roman"/>
          <w:b/>
          <w:kern w:val="3"/>
          <w:sz w:val="24"/>
          <w:szCs w:val="24"/>
          <w:lang w:eastAsia="zh-CN" w:bidi="hi-IN"/>
        </w:rPr>
        <w:t xml:space="preserve"> период 2016-2018 годов и прогноз на 2019 год и плановый период 2020-2021 годы</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    Демография, труд и занятость.</w:t>
      </w: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b/>
          <w:sz w:val="24"/>
          <w:szCs w:val="24"/>
          <w:lang w:eastAsia="ru-RU"/>
        </w:rPr>
        <w:tab/>
      </w:r>
      <w:r w:rsidRPr="00CC4A70">
        <w:rPr>
          <w:rFonts w:ascii="Times New Roman" w:eastAsia="Times New Roman" w:hAnsi="Times New Roman" w:cs="Times New Roman"/>
          <w:sz w:val="24"/>
          <w:szCs w:val="24"/>
          <w:lang w:eastAsia="ru-RU"/>
        </w:rPr>
        <w:t>В целом динамика демографической</w:t>
      </w:r>
      <w:r w:rsidRPr="00CC4A70">
        <w:rPr>
          <w:rFonts w:ascii="Times New Roman" w:eastAsia="Times New Roman" w:hAnsi="Times New Roman" w:cs="Times New Roman"/>
          <w:sz w:val="24"/>
          <w:szCs w:val="24"/>
          <w:lang w:eastAsia="ru-RU"/>
        </w:rPr>
        <w:tab/>
        <w:t xml:space="preserve"> ситуации в поселении совпадает с тенденциями демографического развития области – </w:t>
      </w:r>
      <w:proofErr w:type="gramStart"/>
      <w:r w:rsidRPr="00CC4A70">
        <w:rPr>
          <w:rFonts w:ascii="Times New Roman" w:eastAsia="Times New Roman" w:hAnsi="Times New Roman" w:cs="Times New Roman"/>
          <w:sz w:val="24"/>
          <w:szCs w:val="24"/>
          <w:lang w:eastAsia="ru-RU"/>
        </w:rPr>
        <w:t>наблюдается  старение</w:t>
      </w:r>
      <w:proofErr w:type="gramEnd"/>
      <w:r w:rsidRPr="00CC4A70">
        <w:rPr>
          <w:rFonts w:ascii="Times New Roman" w:eastAsia="Times New Roman" w:hAnsi="Times New Roman" w:cs="Times New Roman"/>
          <w:sz w:val="24"/>
          <w:szCs w:val="24"/>
          <w:lang w:eastAsia="ru-RU"/>
        </w:rPr>
        <w:t xml:space="preserve">  населения. </w:t>
      </w:r>
      <w:proofErr w:type="gramStart"/>
      <w:r w:rsidRPr="00CC4A70">
        <w:rPr>
          <w:rFonts w:ascii="Times New Roman" w:eastAsia="Times New Roman" w:hAnsi="Times New Roman" w:cs="Times New Roman"/>
          <w:sz w:val="24"/>
          <w:szCs w:val="24"/>
          <w:lang w:eastAsia="ru-RU"/>
        </w:rPr>
        <w:t>Средний  возраст</w:t>
      </w:r>
      <w:proofErr w:type="gramEnd"/>
      <w:r w:rsidRPr="00CC4A70">
        <w:rPr>
          <w:rFonts w:ascii="Times New Roman" w:eastAsia="Times New Roman" w:hAnsi="Times New Roman" w:cs="Times New Roman"/>
          <w:sz w:val="24"/>
          <w:szCs w:val="24"/>
          <w:lang w:eastAsia="ru-RU"/>
        </w:rPr>
        <w:t xml:space="preserve"> поселения   составляет  свыше 50 лет. </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t xml:space="preserve">Также одной из наиболее острых проблем современного демографического развития является достаточно высокая смертность населения. </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общей структуре причин смерти населения </w:t>
      </w:r>
      <w:proofErr w:type="gramStart"/>
      <w:r w:rsidRPr="00CC4A70">
        <w:rPr>
          <w:rFonts w:ascii="Times New Roman" w:eastAsia="Times New Roman" w:hAnsi="Times New Roman" w:cs="Times New Roman"/>
          <w:sz w:val="24"/>
          <w:szCs w:val="24"/>
          <w:lang w:eastAsia="ru-RU"/>
        </w:rPr>
        <w:t>лидируют  болезни</w:t>
      </w:r>
      <w:proofErr w:type="gramEnd"/>
      <w:r w:rsidRPr="00CC4A70">
        <w:rPr>
          <w:rFonts w:ascii="Times New Roman" w:eastAsia="Times New Roman" w:hAnsi="Times New Roman" w:cs="Times New Roman"/>
          <w:sz w:val="24"/>
          <w:szCs w:val="24"/>
          <w:lang w:eastAsia="ru-RU"/>
        </w:rPr>
        <w:t xml:space="preserve"> сердечно-сосудистой системы, онкологические заболевания, несчастные случаи, травмы.</w:t>
      </w:r>
    </w:p>
    <w:p w:rsidR="00CC4A70" w:rsidRPr="00CC4A70" w:rsidRDefault="00CC4A70" w:rsidP="00CC4A70">
      <w:pPr>
        <w:spacing w:after="120" w:line="240" w:lineRule="auto"/>
        <w:jc w:val="both"/>
        <w:rPr>
          <w:rFonts w:ascii="Times New Roman" w:eastAsia="Times New Roman" w:hAnsi="Times New Roman" w:cs="Times New Roman"/>
          <w:sz w:val="24"/>
          <w:szCs w:val="24"/>
          <w:highlight w:val="yellow"/>
          <w:lang w:eastAsia="ru-RU"/>
        </w:rPr>
      </w:pPr>
      <w:r w:rsidRPr="00CC4A70">
        <w:rPr>
          <w:rFonts w:ascii="Times New Roman" w:eastAsia="Times New Roman" w:hAnsi="Times New Roman" w:cs="Times New Roman"/>
          <w:sz w:val="24"/>
          <w:szCs w:val="24"/>
          <w:lang w:eastAsia="ru-RU"/>
        </w:rPr>
        <w:t xml:space="preserve">В 2018 году численность экономически активного населения, занятого на предприятиях и в учреждениях поселения, составила 230 человек. Численность населения в трудоспособном возрасте (с учётом </w:t>
      </w:r>
      <w:proofErr w:type="gramStart"/>
      <w:r w:rsidRPr="00CC4A70">
        <w:rPr>
          <w:rFonts w:ascii="Times New Roman" w:eastAsia="Times New Roman" w:hAnsi="Times New Roman" w:cs="Times New Roman"/>
          <w:sz w:val="24"/>
          <w:szCs w:val="24"/>
          <w:lang w:eastAsia="ru-RU"/>
        </w:rPr>
        <w:t>лиц  старше</w:t>
      </w:r>
      <w:proofErr w:type="gramEnd"/>
      <w:r w:rsidRPr="00CC4A70">
        <w:rPr>
          <w:rFonts w:ascii="Times New Roman" w:eastAsia="Times New Roman" w:hAnsi="Times New Roman" w:cs="Times New Roman"/>
          <w:sz w:val="24"/>
          <w:szCs w:val="24"/>
          <w:lang w:eastAsia="ru-RU"/>
        </w:rPr>
        <w:t xml:space="preserve"> пенсионного возраста, среди которых мужчин – 123 человека, а женщин – 242 человека) составила 1206 человек, а численность трудовых ресурсов- 857 человек (в том числе лиц от 16 до 20 лет – 88 человек). По </w:t>
      </w:r>
      <w:proofErr w:type="gramStart"/>
      <w:r w:rsidRPr="00CC4A70">
        <w:rPr>
          <w:rFonts w:ascii="Times New Roman" w:eastAsia="Times New Roman" w:hAnsi="Times New Roman" w:cs="Times New Roman"/>
          <w:sz w:val="24"/>
          <w:szCs w:val="24"/>
          <w:lang w:eastAsia="ru-RU"/>
        </w:rPr>
        <w:t xml:space="preserve">данным  </w:t>
      </w:r>
      <w:r w:rsidRPr="00CC4A70">
        <w:rPr>
          <w:rFonts w:ascii="Times New Roman" w:hAnsi="Times New Roman" w:cs="Times New Roman"/>
          <w:sz w:val="24"/>
          <w:szCs w:val="24"/>
        </w:rPr>
        <w:t>ГКУ</w:t>
      </w:r>
      <w:proofErr w:type="gramEnd"/>
      <w:r w:rsidRPr="00CC4A70">
        <w:rPr>
          <w:rFonts w:ascii="Times New Roman" w:hAnsi="Times New Roman" w:cs="Times New Roman"/>
          <w:sz w:val="24"/>
          <w:szCs w:val="24"/>
        </w:rPr>
        <w:t xml:space="preserve"> НСО ЦЗН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численность населения Сурковского сельсовета, имеющего статус «безработного», составляет 31 человек. </w:t>
      </w:r>
      <w:proofErr w:type="spellStart"/>
      <w:r w:rsidRPr="00CC4A70">
        <w:rPr>
          <w:rFonts w:ascii="Times New Roman" w:hAnsi="Times New Roman" w:cs="Times New Roman"/>
          <w:sz w:val="24"/>
          <w:szCs w:val="24"/>
        </w:rPr>
        <w:t>Т.о</w:t>
      </w:r>
      <w:proofErr w:type="spellEnd"/>
      <w:r w:rsidRPr="00CC4A70">
        <w:rPr>
          <w:rFonts w:ascii="Times New Roman" w:hAnsi="Times New Roman" w:cs="Times New Roman"/>
          <w:sz w:val="24"/>
          <w:szCs w:val="24"/>
        </w:rPr>
        <w:t xml:space="preserve">., уровень официально </w:t>
      </w:r>
      <w:proofErr w:type="gramStart"/>
      <w:r w:rsidRPr="00CC4A70">
        <w:rPr>
          <w:rFonts w:ascii="Times New Roman" w:hAnsi="Times New Roman" w:cs="Times New Roman"/>
          <w:sz w:val="24"/>
          <w:szCs w:val="24"/>
        </w:rPr>
        <w:t>зарегистрированной  безработицы</w:t>
      </w:r>
      <w:proofErr w:type="gramEnd"/>
      <w:r w:rsidRPr="00CC4A70">
        <w:rPr>
          <w:rFonts w:ascii="Times New Roman" w:hAnsi="Times New Roman" w:cs="Times New Roman"/>
          <w:sz w:val="24"/>
          <w:szCs w:val="24"/>
        </w:rPr>
        <w:t xml:space="preserve">  составляет 13,48 %, а   уровень  скрытой безработицы составляет около 46 % .</w:t>
      </w:r>
      <w:r w:rsidRPr="00CC4A70">
        <w:rPr>
          <w:rFonts w:ascii="Times New Roman" w:hAnsi="Times New Roman" w:cs="Times New Roman"/>
          <w:sz w:val="24"/>
          <w:szCs w:val="24"/>
          <w:highlight w:val="yellow"/>
        </w:rPr>
        <w:t xml:space="preserve"> </w:t>
      </w:r>
    </w:p>
    <w:p w:rsidR="00CC4A70" w:rsidRPr="00CC4A70" w:rsidRDefault="00CC4A70" w:rsidP="00CC4A70">
      <w:pPr>
        <w:widowControl w:val="0"/>
        <w:numPr>
          <w:ilvl w:val="1"/>
          <w:numId w:val="2"/>
        </w:numPr>
        <w:suppressAutoHyphens/>
        <w:autoSpaceDE w:val="0"/>
        <w:autoSpaceDN w:val="0"/>
        <w:adjustRightInd w:val="0"/>
        <w:spacing w:after="0" w:line="240" w:lineRule="auto"/>
        <w:jc w:val="center"/>
        <w:rPr>
          <w:rFonts w:ascii="Times New Roman" w:eastAsia="SimSun" w:hAnsi="Times New Roman" w:cs="Times New Roman"/>
          <w:b/>
          <w:kern w:val="3"/>
          <w:sz w:val="24"/>
          <w:szCs w:val="24"/>
          <w:lang w:eastAsia="zh-CN" w:bidi="hi-IN"/>
        </w:rPr>
      </w:pPr>
      <w:r w:rsidRPr="00CC4A70">
        <w:rPr>
          <w:rFonts w:ascii="Times New Roman" w:eastAsia="SimSun" w:hAnsi="Times New Roman" w:cs="Times New Roman"/>
          <w:b/>
          <w:kern w:val="3"/>
          <w:sz w:val="24"/>
          <w:szCs w:val="24"/>
          <w:lang w:eastAsia="zh-CN" w:bidi="hi-IN"/>
        </w:rPr>
        <w:t>Уровень жизни населения.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На основании Бюджетного кодекса Российской Федерации, Федерального закона от 06 октября 2003 года № 131-ФЗ «Об общих принципах организации местного самоуправления в Российской Федерации», Приказа  Министерства финансов Российской Федерации "Об утверждении указаний о порядке применения бюджетной классификации Российской Федерации", Положения "О бюджетном процессе администрации Сурковского сельсовета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Новосибирской области», Устава процессе администрации Сурковского сельсовета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Новосибирской области,  формируется доходная и расходная часть бюджета процессе администрации Сурковского сельсовета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Новосибирской области.</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lastRenderedPageBreak/>
        <w:t xml:space="preserve">       Налоговая политика является не только составной частью, но и одним из наиболее эффективных инструментов осуществления социально-экономической политики, проводимой органами местного самоуправления.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Доходы бюджета процессе администрации Сурковского сельсовета </w:t>
      </w:r>
      <w:proofErr w:type="spellStart"/>
      <w:proofErr w:type="gram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w:t>
      </w:r>
      <w:proofErr w:type="gramEnd"/>
      <w:r w:rsidRPr="00CC4A70">
        <w:rPr>
          <w:rFonts w:ascii="Times New Roman" w:eastAsia="SimSun" w:hAnsi="Times New Roman" w:cs="Times New Roman"/>
          <w:kern w:val="3"/>
          <w:sz w:val="24"/>
          <w:szCs w:val="24"/>
          <w:lang w:eastAsia="zh-CN" w:bidi="hi-IN"/>
        </w:rPr>
        <w:t xml:space="preserve"> Новосибирской области формируются в соответствии с бюджетным законодательством, законодательством о налогах и сборах и законодательством об иных обязательных платежах Российской Федерации и Новосибирской области. В бюджет поселения зачисляются налоговые доходы от следующих местных налогов, устанавливаемых представительным органом поселения в соответствии с законодательством Российской Федерации о налогах и сборах: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ab/>
        <w:t xml:space="preserve">- земельного налога – по нормативу 100 процентов;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ab/>
        <w:t xml:space="preserve">- налога на имущество физических лиц – по нормативу 100 процентов.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Кроме того, в доходы поселения зачисляются налоговые доходы от следующих федеральных налогов и сборов, предусмотренных специальными налоговыми режимами: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ab/>
        <w:t>- налога на доходы физических лиц – по нормативу 10 процентов.</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pacing w:after="0" w:line="240" w:lineRule="auto"/>
        <w:contextualSpacing/>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течение 2011-2018 гг. прослеживалась положительная тенденция значительного роста доходной части консолидированного </w:t>
      </w:r>
      <w:proofErr w:type="gramStart"/>
      <w:r w:rsidRPr="00CC4A70">
        <w:rPr>
          <w:rFonts w:ascii="Times New Roman" w:eastAsia="Times New Roman" w:hAnsi="Times New Roman" w:cs="Times New Roman"/>
          <w:sz w:val="24"/>
          <w:szCs w:val="24"/>
          <w:lang w:eastAsia="ru-RU"/>
        </w:rPr>
        <w:t>бюджета  поселения</w:t>
      </w:r>
      <w:proofErr w:type="gramEnd"/>
      <w:r w:rsidRPr="00CC4A70">
        <w:rPr>
          <w:rFonts w:ascii="Times New Roman" w:eastAsia="Times New Roman" w:hAnsi="Times New Roman" w:cs="Times New Roman"/>
          <w:sz w:val="24"/>
          <w:szCs w:val="24"/>
          <w:lang w:eastAsia="ru-RU"/>
        </w:rPr>
        <w:t xml:space="preserve">. В   </w:t>
      </w:r>
      <w:proofErr w:type="gramStart"/>
      <w:r w:rsidRPr="00CC4A70">
        <w:rPr>
          <w:rFonts w:ascii="Times New Roman" w:eastAsia="Times New Roman" w:hAnsi="Times New Roman" w:cs="Times New Roman"/>
          <w:sz w:val="24"/>
          <w:szCs w:val="24"/>
          <w:lang w:eastAsia="ru-RU"/>
        </w:rPr>
        <w:t>структуре  бюджета</w:t>
      </w:r>
      <w:proofErr w:type="gramEnd"/>
      <w:r w:rsidRPr="00CC4A70">
        <w:rPr>
          <w:rFonts w:ascii="Times New Roman" w:eastAsia="Times New Roman" w:hAnsi="Times New Roman" w:cs="Times New Roman"/>
          <w:sz w:val="24"/>
          <w:szCs w:val="24"/>
          <w:lang w:eastAsia="ru-RU"/>
        </w:rPr>
        <w:t xml:space="preserve"> поселения на 2018 год произошли  следующие  изменения :</w:t>
      </w:r>
    </w:p>
    <w:p w:rsidR="00CC4A70" w:rsidRPr="00CC4A70" w:rsidRDefault="00CC4A70" w:rsidP="00CC4A70">
      <w:pPr>
        <w:keepNext/>
        <w:spacing w:after="0" w:line="240" w:lineRule="auto"/>
        <w:contextualSpacing/>
        <w:jc w:val="right"/>
        <w:outlineLvl w:val="0"/>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Таблица 2</w:t>
      </w:r>
    </w:p>
    <w:p w:rsidR="00CC4A70" w:rsidRPr="00CC4A70" w:rsidRDefault="00CC4A70" w:rsidP="00CC4A70">
      <w:pPr>
        <w:keepNext/>
        <w:spacing w:after="0" w:line="240" w:lineRule="auto"/>
        <w:contextualSpacing/>
        <w:jc w:val="center"/>
        <w:outlineLvl w:val="1"/>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Структура бюджета поселения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850"/>
        <w:gridCol w:w="991"/>
        <w:gridCol w:w="992"/>
        <w:gridCol w:w="993"/>
        <w:gridCol w:w="992"/>
        <w:gridCol w:w="741"/>
        <w:gridCol w:w="964"/>
        <w:gridCol w:w="992"/>
      </w:tblGrid>
      <w:tr w:rsidR="00CC4A70" w:rsidRPr="00CC4A70" w:rsidTr="00CC4A70">
        <w:trPr>
          <w:cantSplit/>
        </w:trPr>
        <w:tc>
          <w:tcPr>
            <w:tcW w:w="2374" w:type="dxa"/>
            <w:vMerge w:val="restart"/>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Показатели</w:t>
            </w:r>
          </w:p>
        </w:tc>
        <w:tc>
          <w:tcPr>
            <w:tcW w:w="7515" w:type="dxa"/>
            <w:gridSpan w:val="8"/>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г о д ы</w:t>
            </w:r>
          </w:p>
        </w:tc>
      </w:tr>
      <w:tr w:rsidR="00CC4A70" w:rsidRPr="00CC4A70" w:rsidTr="00CC4A70">
        <w:trPr>
          <w:cantSplit/>
        </w:trPr>
        <w:tc>
          <w:tcPr>
            <w:tcW w:w="2374" w:type="dxa"/>
            <w:vMerge/>
            <w:tcBorders>
              <w:top w:val="single" w:sz="4" w:space="0" w:color="auto"/>
              <w:left w:val="single" w:sz="4" w:space="0" w:color="auto"/>
              <w:bottom w:val="single" w:sz="4" w:space="0" w:color="auto"/>
              <w:right w:val="single" w:sz="4" w:space="0" w:color="auto"/>
            </w:tcBorders>
            <w:vAlign w:val="center"/>
            <w:hideMark/>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2011</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2012                                                                                                                                                                                 </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2013</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2014</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2015</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2016</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2017</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2018</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 Доходы бюджета (тыс. руб.), всего</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6516,2                                                                                                                                                                                     </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8640,4</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13171,6</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15888,6</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13894,3</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15673,8</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16711,2</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17098,8</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том </w:t>
            </w:r>
            <w:proofErr w:type="gramStart"/>
            <w:r w:rsidRPr="00CC4A70">
              <w:rPr>
                <w:rFonts w:ascii="Times New Roman" w:eastAsia="Times New Roman" w:hAnsi="Times New Roman" w:cs="Times New Roman"/>
                <w:sz w:val="24"/>
                <w:szCs w:val="24"/>
                <w:lang w:eastAsia="ru-RU"/>
              </w:rPr>
              <w:t>числе  на</w:t>
            </w:r>
            <w:proofErr w:type="gramEnd"/>
            <w:r w:rsidRPr="00CC4A70">
              <w:rPr>
                <w:rFonts w:ascii="Times New Roman" w:eastAsia="Times New Roman" w:hAnsi="Times New Roman" w:cs="Times New Roman"/>
                <w:sz w:val="24"/>
                <w:szCs w:val="24"/>
                <w:lang w:eastAsia="ru-RU"/>
              </w:rPr>
              <w:t xml:space="preserve"> душу населения, руб.</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3937</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5353</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8161,0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9887,1</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8755,1</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9765,6</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10464,12</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11190,31</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 Структура доходной части бюджета по источникам (%):</w:t>
            </w:r>
          </w:p>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налоговые поступления</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7,8</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9,2</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7,6</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0,7</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36,8</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27,2</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37,60</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18,9</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плата за ресурсы</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поступления из фонда финансовой помощи</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tabs>
                <w:tab w:val="left" w:pos="210"/>
                <w:tab w:val="center" w:pos="387"/>
              </w:tabs>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r>
            <w:r w:rsidRPr="00CC4A70">
              <w:rPr>
                <w:rFonts w:ascii="Times New Roman" w:eastAsia="Times New Roman" w:hAnsi="Times New Roman" w:cs="Times New Roman"/>
                <w:sz w:val="24"/>
                <w:szCs w:val="24"/>
                <w:lang w:eastAsia="ru-RU"/>
              </w:rPr>
              <w:tab/>
              <w:t>87,4</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86,3</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92,4</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93,3</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63,2</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72,8</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62,40</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81,1</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прочие доходы</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4,8</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 Собственные доходы бюджета, тыс. руб.</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816,7</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1185,2</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1005,8</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1055,6</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3219,8</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4260,4</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3197,3</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3196,7</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в том числе:</w:t>
            </w:r>
          </w:p>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земельный налог</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207,0</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231,5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250,0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249,8</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586,7</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748,0</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724,8</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700,0</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lastRenderedPageBreak/>
              <w:t>- налоги на доходы физических лиц</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244,3</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304,1</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339,3</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340,0</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417,3</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407,4</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457,7</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400,0</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налог на имущество физических лиц</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7,9</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17,6</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32,5</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38,4</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25,0</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34,3</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21,0</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20,0</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доходы от имущества, сдаваемого в аренду</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310,6</w:t>
            </w:r>
          </w:p>
        </w:tc>
        <w:tc>
          <w:tcPr>
            <w:tcW w:w="99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390,5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280,0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280,0</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10,0</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прочие</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46,9</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241,5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404,0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147,4</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41,3</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9,1</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том </w:t>
            </w:r>
            <w:proofErr w:type="gramStart"/>
            <w:r w:rsidRPr="00CC4A70">
              <w:rPr>
                <w:rFonts w:ascii="Times New Roman" w:eastAsia="Times New Roman" w:hAnsi="Times New Roman" w:cs="Times New Roman"/>
                <w:sz w:val="24"/>
                <w:szCs w:val="24"/>
                <w:lang w:eastAsia="ru-RU"/>
              </w:rPr>
              <w:t>числе  на</w:t>
            </w:r>
            <w:proofErr w:type="gramEnd"/>
            <w:r w:rsidRPr="00CC4A70">
              <w:rPr>
                <w:rFonts w:ascii="Times New Roman" w:eastAsia="Times New Roman" w:hAnsi="Times New Roman" w:cs="Times New Roman"/>
                <w:sz w:val="24"/>
                <w:szCs w:val="24"/>
                <w:lang w:eastAsia="ru-RU"/>
              </w:rPr>
              <w:t xml:space="preserve"> душу населения, руб.</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46,9</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241,5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404,0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147,4</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203,78</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41,3</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2002,07</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2092,08</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 Расходы бюджета, тыс. руб., всего</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46,9</w:t>
            </w:r>
          </w:p>
        </w:tc>
        <w:tc>
          <w:tcPr>
            <w:tcW w:w="99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241,5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404,0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147,4</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14328,6</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41,3</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1794,7</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17203,6</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том </w:t>
            </w:r>
            <w:proofErr w:type="gramStart"/>
            <w:r w:rsidRPr="00CC4A70">
              <w:rPr>
                <w:rFonts w:ascii="Times New Roman" w:eastAsia="Times New Roman" w:hAnsi="Times New Roman" w:cs="Times New Roman"/>
                <w:sz w:val="24"/>
                <w:szCs w:val="24"/>
                <w:lang w:eastAsia="ru-RU"/>
              </w:rPr>
              <w:t>числе  на</w:t>
            </w:r>
            <w:proofErr w:type="gramEnd"/>
            <w:r w:rsidRPr="00CC4A70">
              <w:rPr>
                <w:rFonts w:ascii="Times New Roman" w:eastAsia="Times New Roman" w:hAnsi="Times New Roman" w:cs="Times New Roman"/>
                <w:sz w:val="24"/>
                <w:szCs w:val="24"/>
                <w:lang w:eastAsia="ru-RU"/>
              </w:rPr>
              <w:t xml:space="preserve"> душу населения, руб.</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4058</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5317</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8192,0</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9894,5</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9028,7</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10063,4</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11211,46</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11258,90</w:t>
            </w:r>
          </w:p>
        </w:tc>
      </w:tr>
      <w:tr w:rsidR="00CC4A70" w:rsidRPr="00CC4A70" w:rsidTr="00CC4A70">
        <w:trPr>
          <w:cantSplit/>
          <w:trHeight w:val="1276"/>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Структура расходной части бюджета по направлениям (%)</w:t>
            </w:r>
          </w:p>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культура</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55,8</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40,5</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51,7</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50,3</w:t>
            </w: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54,1</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50,1</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56,5</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52,2</w:t>
            </w:r>
          </w:p>
        </w:tc>
      </w:tr>
      <w:tr w:rsidR="00CC4A70" w:rsidRPr="00CC4A70" w:rsidTr="00606CF6">
        <w:trPr>
          <w:cantSplit/>
          <w:trHeight w:val="1929"/>
        </w:trPr>
        <w:tc>
          <w:tcPr>
            <w:tcW w:w="237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p>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16,2</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18,7</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18,6</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14,3</w:t>
            </w: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3,1</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0,1</w:t>
            </w: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13,4</w:t>
            </w:r>
          </w:p>
        </w:tc>
      </w:tr>
      <w:tr w:rsidR="00CC4A70" w:rsidRPr="00CC4A70" w:rsidTr="00CC4A70">
        <w:trPr>
          <w:cantSplit/>
          <w:trHeight w:val="2111"/>
        </w:trPr>
        <w:tc>
          <w:tcPr>
            <w:tcW w:w="237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p>
          <w:p w:rsidR="00CC4A70" w:rsidRPr="00CC4A70" w:rsidRDefault="00CC4A70" w:rsidP="00CC4A70">
            <w:pPr>
              <w:spacing w:after="120" w:line="240" w:lineRule="auto"/>
              <w:rPr>
                <w:rFonts w:ascii="Times New Roman" w:eastAsia="Times New Roman" w:hAnsi="Times New Roman" w:cs="Times New Roman"/>
                <w:sz w:val="24"/>
                <w:szCs w:val="24"/>
                <w:lang w:eastAsia="ru-RU"/>
              </w:rPr>
            </w:pPr>
          </w:p>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государственное и муниципальное управление</w:t>
            </w:r>
          </w:p>
        </w:tc>
        <w:tc>
          <w:tcPr>
            <w:tcW w:w="850"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28,0</w:t>
            </w:r>
          </w:p>
        </w:tc>
        <w:tc>
          <w:tcPr>
            <w:tcW w:w="99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21,8</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17,3</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16,4</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14,3</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p>
          <w:p w:rsidR="00CC4A70" w:rsidRPr="00CC4A70" w:rsidRDefault="00CC4A70" w:rsidP="00CC4A70">
            <w:pP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15,3</w:t>
            </w: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p>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20,6</w:t>
            </w:r>
          </w:p>
        </w:tc>
      </w:tr>
      <w:tr w:rsidR="00CC4A70" w:rsidRPr="00CC4A70" w:rsidTr="00CC4A70">
        <w:trPr>
          <w:cantSplit/>
        </w:trPr>
        <w:tc>
          <w:tcPr>
            <w:tcW w:w="23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6. Дефицит (-), профицит (+) бюджета, тыс. руб.</w:t>
            </w:r>
          </w:p>
        </w:tc>
        <w:tc>
          <w:tcPr>
            <w:tcW w:w="850"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-199,1</w:t>
            </w:r>
          </w:p>
        </w:tc>
        <w:tc>
          <w:tcPr>
            <w:tcW w:w="991"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-58,8</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-50,3</w:t>
            </w:r>
          </w:p>
        </w:tc>
        <w:tc>
          <w:tcPr>
            <w:tcW w:w="993"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-11,9</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-434,3</w:t>
            </w:r>
          </w:p>
        </w:tc>
        <w:tc>
          <w:tcPr>
            <w:tcW w:w="741"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-477,9</w:t>
            </w:r>
          </w:p>
        </w:tc>
        <w:tc>
          <w:tcPr>
            <w:tcW w:w="96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-1193,6</w:t>
            </w:r>
          </w:p>
        </w:tc>
        <w:tc>
          <w:tcPr>
            <w:tcW w:w="992"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-104,8</w:t>
            </w:r>
          </w:p>
        </w:tc>
      </w:tr>
    </w:tbl>
    <w:p w:rsidR="00CC4A70" w:rsidRPr="00CC4A70" w:rsidRDefault="00CC4A70" w:rsidP="00CC4A70">
      <w:pPr>
        <w:spacing w:after="0" w:line="240" w:lineRule="auto"/>
        <w:contextualSpacing/>
        <w:rPr>
          <w:rFonts w:ascii="Times New Roman" w:eastAsia="Times New Roman" w:hAnsi="Times New Roman" w:cs="Times New Roman"/>
          <w:sz w:val="24"/>
          <w:szCs w:val="24"/>
          <w:lang w:eastAsia="ru-RU"/>
        </w:rPr>
      </w:pPr>
    </w:p>
    <w:p w:rsidR="00CC4A70" w:rsidRPr="00CC4A70" w:rsidRDefault="00CC4A70" w:rsidP="00CC4A70">
      <w:pPr>
        <w:spacing w:after="0" w:line="240" w:lineRule="auto"/>
        <w:contextualSpacing/>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Необходимо отметить, что бюджет поселения в 2018 году был увеличен:</w:t>
      </w:r>
    </w:p>
    <w:p w:rsidR="00CC4A70" w:rsidRPr="00CC4A70" w:rsidRDefault="00CC4A70" w:rsidP="00CC4A70">
      <w:pPr>
        <w:spacing w:after="0" w:line="240" w:lineRule="auto"/>
        <w:contextualSpacing/>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за счёт областных средств </w:t>
      </w:r>
      <w:proofErr w:type="gramStart"/>
      <w:r w:rsidRPr="00CC4A70">
        <w:rPr>
          <w:rFonts w:ascii="Times New Roman" w:eastAsia="Times New Roman" w:hAnsi="Times New Roman" w:cs="Times New Roman"/>
          <w:sz w:val="24"/>
          <w:szCs w:val="24"/>
          <w:lang w:eastAsia="ru-RU"/>
        </w:rPr>
        <w:t>по  гранту</w:t>
      </w:r>
      <w:proofErr w:type="gramEnd"/>
      <w:r w:rsidRPr="00CC4A70">
        <w:rPr>
          <w:rFonts w:ascii="Times New Roman" w:eastAsia="Times New Roman" w:hAnsi="Times New Roman" w:cs="Times New Roman"/>
          <w:sz w:val="24"/>
          <w:szCs w:val="24"/>
          <w:lang w:eastAsia="ru-RU"/>
        </w:rPr>
        <w:t xml:space="preserve">, который был получен </w:t>
      </w:r>
      <w:proofErr w:type="spellStart"/>
      <w:r w:rsidRPr="00CC4A70">
        <w:rPr>
          <w:rFonts w:ascii="Times New Roman" w:eastAsia="Times New Roman" w:hAnsi="Times New Roman" w:cs="Times New Roman"/>
          <w:sz w:val="24"/>
          <w:szCs w:val="24"/>
          <w:lang w:eastAsia="ru-RU"/>
        </w:rPr>
        <w:t>Сурковским</w:t>
      </w:r>
      <w:proofErr w:type="spellEnd"/>
      <w:r w:rsidRPr="00CC4A70">
        <w:rPr>
          <w:rFonts w:ascii="Times New Roman" w:eastAsia="Times New Roman" w:hAnsi="Times New Roman" w:cs="Times New Roman"/>
          <w:sz w:val="24"/>
          <w:szCs w:val="24"/>
          <w:lang w:eastAsia="ru-RU"/>
        </w:rPr>
        <w:t xml:space="preserve"> сельсоветом из областных средств в размере 400,0 тыс. рублей (</w:t>
      </w:r>
      <w:proofErr w:type="spellStart"/>
      <w:r w:rsidRPr="00CC4A70">
        <w:rPr>
          <w:rFonts w:ascii="Times New Roman" w:eastAsia="Times New Roman" w:hAnsi="Times New Roman" w:cs="Times New Roman"/>
          <w:sz w:val="24"/>
          <w:szCs w:val="24"/>
          <w:lang w:eastAsia="ru-RU"/>
        </w:rPr>
        <w:t>софинансирование</w:t>
      </w:r>
      <w:proofErr w:type="spellEnd"/>
      <w:r w:rsidRPr="00CC4A70">
        <w:rPr>
          <w:rFonts w:ascii="Times New Roman" w:eastAsia="Times New Roman" w:hAnsi="Times New Roman" w:cs="Times New Roman"/>
          <w:sz w:val="24"/>
          <w:szCs w:val="24"/>
          <w:lang w:eastAsia="ru-RU"/>
        </w:rPr>
        <w:t xml:space="preserve"> составляло 1%, т.е. 4,0 </w:t>
      </w:r>
      <w:proofErr w:type="spellStart"/>
      <w:r w:rsidRPr="00CC4A70">
        <w:rPr>
          <w:rFonts w:ascii="Times New Roman" w:eastAsia="Times New Roman" w:hAnsi="Times New Roman" w:cs="Times New Roman"/>
          <w:sz w:val="24"/>
          <w:szCs w:val="24"/>
          <w:lang w:eastAsia="ru-RU"/>
        </w:rPr>
        <w:t>тыс.рубл</w:t>
      </w:r>
      <w:proofErr w:type="spellEnd"/>
      <w:r w:rsidRPr="00CC4A70">
        <w:rPr>
          <w:rFonts w:ascii="Times New Roman" w:eastAsia="Times New Roman" w:hAnsi="Times New Roman" w:cs="Times New Roman"/>
          <w:sz w:val="24"/>
          <w:szCs w:val="24"/>
          <w:lang w:eastAsia="ru-RU"/>
        </w:rPr>
        <w:t xml:space="preserve">.)и направлен на укрепление материальной базы сельсовета: был отремонтирован </w:t>
      </w:r>
      <w:r w:rsidRPr="00CC4A70">
        <w:rPr>
          <w:rFonts w:ascii="Times New Roman" w:eastAsia="Times New Roman" w:hAnsi="Times New Roman" w:cs="Times New Roman"/>
          <w:sz w:val="24"/>
          <w:szCs w:val="24"/>
          <w:lang w:eastAsia="ru-RU"/>
        </w:rPr>
        <w:lastRenderedPageBreak/>
        <w:t xml:space="preserve">памятник в п. Русско-Семёновский, приобретён для школы спортивный инвентарь,  для МКУК КДЦ  приобретено звуковое оборудование, была обустроена территория под спортивную площадку в с. </w:t>
      </w:r>
      <w:proofErr w:type="spellStart"/>
      <w:r w:rsidRPr="00CC4A70">
        <w:rPr>
          <w:rFonts w:ascii="Times New Roman" w:eastAsia="Times New Roman" w:hAnsi="Times New Roman" w:cs="Times New Roman"/>
          <w:sz w:val="24"/>
          <w:szCs w:val="24"/>
          <w:lang w:eastAsia="ru-RU"/>
        </w:rPr>
        <w:t>Сурково</w:t>
      </w:r>
      <w:proofErr w:type="spellEnd"/>
      <w:r w:rsidRPr="00CC4A70">
        <w:rPr>
          <w:rFonts w:ascii="Times New Roman" w:eastAsia="Times New Roman" w:hAnsi="Times New Roman" w:cs="Times New Roman"/>
          <w:sz w:val="24"/>
          <w:szCs w:val="24"/>
          <w:lang w:eastAsia="ru-RU"/>
        </w:rPr>
        <w:t>.</w:t>
      </w:r>
    </w:p>
    <w:p w:rsidR="00CC4A70" w:rsidRPr="00CC4A70" w:rsidRDefault="00CC4A70" w:rsidP="00CC4A70">
      <w:pPr>
        <w:spacing w:after="0" w:line="240" w:lineRule="auto"/>
        <w:contextualSpacing/>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-за счёт средств по инициативному </w:t>
      </w:r>
      <w:proofErr w:type="gramStart"/>
      <w:r w:rsidRPr="00CC4A70">
        <w:rPr>
          <w:rFonts w:ascii="Times New Roman" w:eastAsia="Times New Roman" w:hAnsi="Times New Roman" w:cs="Times New Roman"/>
          <w:sz w:val="24"/>
          <w:szCs w:val="24"/>
          <w:lang w:eastAsia="ru-RU"/>
        </w:rPr>
        <w:t>бюджетированию  для</w:t>
      </w:r>
      <w:proofErr w:type="gramEnd"/>
      <w:r w:rsidRPr="00CC4A70">
        <w:rPr>
          <w:rFonts w:ascii="Times New Roman" w:eastAsia="Times New Roman" w:hAnsi="Times New Roman" w:cs="Times New Roman"/>
          <w:sz w:val="24"/>
          <w:szCs w:val="24"/>
          <w:lang w:eastAsia="ru-RU"/>
        </w:rPr>
        <w:t xml:space="preserve"> обустройства детских спортивных площадок в с. </w:t>
      </w:r>
      <w:proofErr w:type="spellStart"/>
      <w:r w:rsidRPr="00CC4A70">
        <w:rPr>
          <w:rFonts w:ascii="Times New Roman" w:eastAsia="Times New Roman" w:hAnsi="Times New Roman" w:cs="Times New Roman"/>
          <w:sz w:val="24"/>
          <w:szCs w:val="24"/>
          <w:lang w:eastAsia="ru-RU"/>
        </w:rPr>
        <w:t>Сурково</w:t>
      </w:r>
      <w:proofErr w:type="spellEnd"/>
      <w:r w:rsidRPr="00CC4A70">
        <w:rPr>
          <w:rFonts w:ascii="Times New Roman" w:eastAsia="Times New Roman" w:hAnsi="Times New Roman" w:cs="Times New Roman"/>
          <w:sz w:val="24"/>
          <w:szCs w:val="24"/>
          <w:lang w:eastAsia="ru-RU"/>
        </w:rPr>
        <w:t xml:space="preserve"> и п. Русско-Семёновский в бюджет Сурковского сельсовета было направлено 2198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 xml:space="preserve"> (в том числе средства населения – 25393,44 рубля, а </w:t>
      </w:r>
      <w:proofErr w:type="spellStart"/>
      <w:r w:rsidRPr="00CC4A70">
        <w:rPr>
          <w:rFonts w:ascii="Times New Roman" w:eastAsia="Times New Roman" w:hAnsi="Times New Roman" w:cs="Times New Roman"/>
          <w:sz w:val="24"/>
          <w:szCs w:val="24"/>
          <w:lang w:eastAsia="ru-RU"/>
        </w:rPr>
        <w:t>софинансирование</w:t>
      </w:r>
      <w:proofErr w:type="spellEnd"/>
      <w:r w:rsidRPr="00CC4A70">
        <w:rPr>
          <w:rFonts w:ascii="Times New Roman" w:eastAsia="Times New Roman" w:hAnsi="Times New Roman" w:cs="Times New Roman"/>
          <w:sz w:val="24"/>
          <w:szCs w:val="24"/>
          <w:lang w:eastAsia="ru-RU"/>
        </w:rPr>
        <w:t xml:space="preserve"> администрации – 50786,87 рублей);</w:t>
      </w:r>
    </w:p>
    <w:p w:rsidR="00CC4A70" w:rsidRPr="00CC4A70" w:rsidRDefault="00CC4A70" w:rsidP="00CC4A70">
      <w:pPr>
        <w:spacing w:after="0" w:line="240" w:lineRule="auto"/>
        <w:contextualSpacing/>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за счёт средств Законодательного Собрания бюджет поселения был увеличен на сумму 1540,105 тыс. рублей, из которых </w:t>
      </w:r>
      <w:proofErr w:type="spellStart"/>
      <w:r w:rsidRPr="00CC4A70">
        <w:rPr>
          <w:rFonts w:ascii="Times New Roman" w:eastAsia="Times New Roman" w:hAnsi="Times New Roman" w:cs="Times New Roman"/>
          <w:sz w:val="24"/>
          <w:szCs w:val="24"/>
          <w:lang w:eastAsia="ru-RU"/>
        </w:rPr>
        <w:t>софинансирование</w:t>
      </w:r>
      <w:proofErr w:type="spellEnd"/>
      <w:r w:rsidRPr="00CC4A70">
        <w:rPr>
          <w:rFonts w:ascii="Times New Roman" w:eastAsia="Times New Roman" w:hAnsi="Times New Roman" w:cs="Times New Roman"/>
          <w:sz w:val="24"/>
          <w:szCs w:val="24"/>
          <w:lang w:eastAsia="ru-RU"/>
        </w:rPr>
        <w:t xml:space="preserve"> администрации составляло 114,4 тыс. рублей. Деньги были направлены на благоустройство территории: установку уличного освещения </w:t>
      </w:r>
      <w:proofErr w:type="gramStart"/>
      <w:r w:rsidRPr="00CC4A70">
        <w:rPr>
          <w:rFonts w:ascii="Times New Roman" w:eastAsia="Times New Roman" w:hAnsi="Times New Roman" w:cs="Times New Roman"/>
          <w:sz w:val="24"/>
          <w:szCs w:val="24"/>
          <w:lang w:eastAsia="ru-RU"/>
        </w:rPr>
        <w:t>в  населённых</w:t>
      </w:r>
      <w:proofErr w:type="gramEnd"/>
      <w:r w:rsidRPr="00CC4A70">
        <w:rPr>
          <w:rFonts w:ascii="Times New Roman" w:eastAsia="Times New Roman" w:hAnsi="Times New Roman" w:cs="Times New Roman"/>
          <w:sz w:val="24"/>
          <w:szCs w:val="24"/>
          <w:lang w:eastAsia="ru-RU"/>
        </w:rPr>
        <w:t xml:space="preserve"> пунктах поселения, благоустройство сквера и территории под детские площадки в с. </w:t>
      </w:r>
      <w:proofErr w:type="spellStart"/>
      <w:r w:rsidRPr="00CC4A70">
        <w:rPr>
          <w:rFonts w:ascii="Times New Roman" w:eastAsia="Times New Roman" w:hAnsi="Times New Roman" w:cs="Times New Roman"/>
          <w:sz w:val="24"/>
          <w:szCs w:val="24"/>
          <w:lang w:eastAsia="ru-RU"/>
        </w:rPr>
        <w:t>Сурково</w:t>
      </w:r>
      <w:proofErr w:type="spellEnd"/>
      <w:r w:rsidRPr="00CC4A70">
        <w:rPr>
          <w:rFonts w:ascii="Times New Roman" w:eastAsia="Times New Roman" w:hAnsi="Times New Roman" w:cs="Times New Roman"/>
          <w:sz w:val="24"/>
          <w:szCs w:val="24"/>
          <w:lang w:eastAsia="ru-RU"/>
        </w:rPr>
        <w:t xml:space="preserve"> и п. Русско-Семёновский и др. мероприятия.</w:t>
      </w:r>
    </w:p>
    <w:p w:rsidR="00CC4A70" w:rsidRPr="00CC4A70" w:rsidRDefault="00CC4A70" w:rsidP="00CC4A70">
      <w:pPr>
        <w:suppressAutoHyphens/>
        <w:autoSpaceDN w:val="0"/>
        <w:spacing w:after="0" w:line="240" w:lineRule="auto"/>
        <w:rPr>
          <w:rFonts w:ascii="Times New Roman" w:eastAsia="SimSun" w:hAnsi="Times New Roman" w:cs="Times New Roman"/>
          <w:b/>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.3.Промышленное производство.</w:t>
      </w:r>
    </w:p>
    <w:p w:rsidR="00CC4A70" w:rsidRPr="00CC4A70" w:rsidRDefault="00CC4A70" w:rsidP="00CC4A70">
      <w:pPr>
        <w:suppressAutoHyphens/>
        <w:autoSpaceDN w:val="0"/>
        <w:spacing w:after="0" w:line="240" w:lineRule="auto"/>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Промышленного потенциала на территории Сурковского сельсовета нет.</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.4.    Сельское хозяйство</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Цели: - повышение эффективности производства сельскохозяйственной продукции, </w:t>
      </w:r>
      <w:proofErr w:type="gramStart"/>
      <w:r w:rsidRPr="00CC4A70">
        <w:rPr>
          <w:rFonts w:ascii="Times New Roman" w:eastAsia="SimSun" w:hAnsi="Times New Roman" w:cs="Times New Roman"/>
          <w:kern w:val="3"/>
          <w:sz w:val="24"/>
          <w:szCs w:val="24"/>
          <w:lang w:eastAsia="zh-CN" w:bidi="hi-IN"/>
        </w:rPr>
        <w:t>производимой  на</w:t>
      </w:r>
      <w:proofErr w:type="gramEnd"/>
      <w:r w:rsidRPr="00CC4A70">
        <w:rPr>
          <w:rFonts w:ascii="Times New Roman" w:eastAsia="SimSun" w:hAnsi="Times New Roman" w:cs="Times New Roman"/>
          <w:kern w:val="3"/>
          <w:sz w:val="24"/>
          <w:szCs w:val="24"/>
          <w:lang w:eastAsia="zh-CN" w:bidi="hi-IN"/>
        </w:rPr>
        <w:t xml:space="preserve"> территории Сурковского сельсовета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Новосибирской области, в том числе за счет обеспечения финансовой устойчивости товаропроизводителей АПК;</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стимулирование инновационной деятельности в процессе развития агропромышленного комплекса поселения.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Направление деятельности:</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-поддержка малых форм хозяйствования;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содействие кадровому обеспечению агропромышленного комплекса поселения.</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Базовой отраслью экономики поселения является сельское хозяйство.</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Специализацией поселения является плодовое и зерно-мясо-молочное направление. Данным видом деятельности </w:t>
      </w:r>
      <w:proofErr w:type="gramStart"/>
      <w:r w:rsidRPr="00CC4A70">
        <w:rPr>
          <w:rFonts w:ascii="Times New Roman" w:eastAsia="Times New Roman" w:hAnsi="Times New Roman" w:cs="Times New Roman"/>
          <w:sz w:val="24"/>
          <w:szCs w:val="24"/>
          <w:lang w:eastAsia="ru-RU"/>
        </w:rPr>
        <w:t>занимаются  1</w:t>
      </w:r>
      <w:proofErr w:type="gramEnd"/>
      <w:r w:rsidRPr="00CC4A70">
        <w:rPr>
          <w:rFonts w:ascii="Times New Roman" w:eastAsia="Times New Roman" w:hAnsi="Times New Roman" w:cs="Times New Roman"/>
          <w:sz w:val="24"/>
          <w:szCs w:val="24"/>
          <w:lang w:eastAsia="ru-RU"/>
        </w:rPr>
        <w:t xml:space="preserve"> сельскохозяйственный производственный кооператив «Семёновский»,   1 –общество ограниченной ответственности   «</w:t>
      </w:r>
      <w:proofErr w:type="spellStart"/>
      <w:r w:rsidRPr="00CC4A70">
        <w:rPr>
          <w:rFonts w:ascii="Times New Roman" w:eastAsia="Times New Roman" w:hAnsi="Times New Roman" w:cs="Times New Roman"/>
          <w:sz w:val="24"/>
          <w:szCs w:val="24"/>
          <w:lang w:eastAsia="ru-RU"/>
        </w:rPr>
        <w:t>Сиб</w:t>
      </w:r>
      <w:proofErr w:type="spellEnd"/>
      <w:r w:rsidRPr="00CC4A70">
        <w:rPr>
          <w:rFonts w:ascii="Times New Roman" w:eastAsia="Times New Roman" w:hAnsi="Times New Roman" w:cs="Times New Roman"/>
          <w:sz w:val="24"/>
          <w:szCs w:val="24"/>
          <w:lang w:eastAsia="ru-RU"/>
        </w:rPr>
        <w:t xml:space="preserve">-Колос»,  6 крестьянских (фермерских) хозяйств. Средняя заработная плата в </w:t>
      </w:r>
      <w:proofErr w:type="spellStart"/>
      <w:proofErr w:type="gramStart"/>
      <w:r w:rsidRPr="00CC4A70">
        <w:rPr>
          <w:rFonts w:ascii="Times New Roman" w:eastAsia="Times New Roman" w:hAnsi="Times New Roman" w:cs="Times New Roman"/>
          <w:sz w:val="24"/>
          <w:szCs w:val="24"/>
          <w:lang w:eastAsia="ru-RU"/>
        </w:rPr>
        <w:t>ООО»Сиб</w:t>
      </w:r>
      <w:proofErr w:type="spellEnd"/>
      <w:proofErr w:type="gramEnd"/>
      <w:r w:rsidRPr="00CC4A70">
        <w:rPr>
          <w:rFonts w:ascii="Times New Roman" w:eastAsia="Times New Roman" w:hAnsi="Times New Roman" w:cs="Times New Roman"/>
          <w:sz w:val="24"/>
          <w:szCs w:val="24"/>
          <w:lang w:eastAsia="ru-RU"/>
        </w:rPr>
        <w:t xml:space="preserve">-Колос» составляет 15,9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 xml:space="preserve">;  в СПК «Семёновский» - 13,9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 xml:space="preserve">.   </w:t>
      </w:r>
      <w:proofErr w:type="gramStart"/>
      <w:r w:rsidRPr="00CC4A70">
        <w:rPr>
          <w:rFonts w:ascii="Times New Roman" w:eastAsia="Times New Roman" w:hAnsi="Times New Roman" w:cs="Times New Roman"/>
          <w:sz w:val="24"/>
          <w:szCs w:val="24"/>
          <w:lang w:eastAsia="ru-RU"/>
        </w:rPr>
        <w:t>Главы  КФХ</w:t>
      </w:r>
      <w:proofErr w:type="gramEnd"/>
      <w:r w:rsidRPr="00CC4A70">
        <w:rPr>
          <w:rFonts w:ascii="Times New Roman" w:eastAsia="Times New Roman" w:hAnsi="Times New Roman" w:cs="Times New Roman"/>
          <w:sz w:val="24"/>
          <w:szCs w:val="24"/>
          <w:lang w:eastAsia="ru-RU"/>
        </w:rPr>
        <w:t xml:space="preserve"> работают  без зарплаты.</w:t>
      </w:r>
    </w:p>
    <w:p w:rsidR="00CC4A70" w:rsidRPr="00CC4A70" w:rsidRDefault="00CC4A70" w:rsidP="00CC4A70">
      <w:pPr>
        <w:spacing w:after="120" w:line="240" w:lineRule="auto"/>
        <w:jc w:val="both"/>
        <w:rPr>
          <w:rFonts w:ascii="Times New Roman" w:eastAsia="Times New Roman" w:hAnsi="Times New Roman" w:cs="Times New Roman"/>
          <w:b/>
          <w:sz w:val="24"/>
          <w:szCs w:val="24"/>
          <w:lang w:eastAsia="ru-RU"/>
        </w:rPr>
      </w:pPr>
      <w:r w:rsidRPr="00CC4A70">
        <w:rPr>
          <w:rFonts w:ascii="Times New Roman" w:eastAsia="Times New Roman" w:hAnsi="Times New Roman" w:cs="Times New Roman"/>
          <w:sz w:val="24"/>
          <w:szCs w:val="24"/>
          <w:lang w:eastAsia="ru-RU"/>
        </w:rPr>
        <w:t xml:space="preserve"> Общая земельная площадь, используемая предприятиями, организациями и гражданами, занимающимися производством сельскохозяйственной продукции на начало 2018 года составила 16,08 тыс. га. Более 80 % земель сельскохозяйственного назначения принадлежит сельскохозяйственным предприятиям</w:t>
      </w:r>
      <w:r w:rsidRPr="00CC4A70">
        <w:rPr>
          <w:rFonts w:ascii="Times New Roman" w:eastAsia="Times New Roman" w:hAnsi="Times New Roman" w:cs="Times New Roman"/>
          <w:b/>
          <w:sz w:val="24"/>
          <w:szCs w:val="24"/>
          <w:lang w:eastAsia="ru-RU"/>
        </w:rPr>
        <w:t>.</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proofErr w:type="gramStart"/>
      <w:r w:rsidRPr="00CC4A70">
        <w:rPr>
          <w:rFonts w:ascii="Times New Roman" w:eastAsia="Times New Roman" w:hAnsi="Times New Roman" w:cs="Times New Roman"/>
          <w:sz w:val="24"/>
          <w:szCs w:val="24"/>
          <w:lang w:eastAsia="ru-RU"/>
        </w:rPr>
        <w:t>Из  общего</w:t>
      </w:r>
      <w:proofErr w:type="gramEnd"/>
      <w:r w:rsidRPr="00CC4A70">
        <w:rPr>
          <w:rFonts w:ascii="Times New Roman" w:eastAsia="Times New Roman" w:hAnsi="Times New Roman" w:cs="Times New Roman"/>
          <w:sz w:val="24"/>
          <w:szCs w:val="24"/>
          <w:lang w:eastAsia="ru-RU"/>
        </w:rPr>
        <w:t xml:space="preserve">  числа  зарегистрированных  на  территории поселения КФХ  в  настоящее  время  работает 6 хозяйств.</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.5.    Транспортная и дорожная инфраструктура</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Цель: развитие транспортно-дорожного комплекса и связи в поселении. Направление деятельности: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качественное содержание автомобильных дорог;</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Транспортный комплекс поселения представлен автомобильным транспортом. Грузовые перевозки осуществляет СПК «Семеновский», ОАО «</w:t>
      </w:r>
      <w:proofErr w:type="spellStart"/>
      <w:r w:rsidRPr="00CC4A70">
        <w:rPr>
          <w:rFonts w:ascii="Times New Roman" w:eastAsia="Times New Roman" w:hAnsi="Times New Roman" w:cs="Times New Roman"/>
          <w:sz w:val="24"/>
          <w:szCs w:val="24"/>
          <w:lang w:eastAsia="ru-RU"/>
        </w:rPr>
        <w:t>Сиб</w:t>
      </w:r>
      <w:proofErr w:type="spellEnd"/>
      <w:r w:rsidRPr="00CC4A70">
        <w:rPr>
          <w:rFonts w:ascii="Times New Roman" w:eastAsia="Times New Roman" w:hAnsi="Times New Roman" w:cs="Times New Roman"/>
          <w:sz w:val="24"/>
          <w:szCs w:val="24"/>
          <w:lang w:eastAsia="ru-RU"/>
        </w:rPr>
        <w:t xml:space="preserve">-Колос». Пассажирские перевозки на </w:t>
      </w:r>
      <w:proofErr w:type="gramStart"/>
      <w:r w:rsidRPr="00CC4A70">
        <w:rPr>
          <w:rFonts w:ascii="Times New Roman" w:eastAsia="Times New Roman" w:hAnsi="Times New Roman" w:cs="Times New Roman"/>
          <w:sz w:val="24"/>
          <w:szCs w:val="24"/>
          <w:lang w:eastAsia="ru-RU"/>
        </w:rPr>
        <w:t>территории  Сурковского</w:t>
      </w:r>
      <w:proofErr w:type="gramEnd"/>
      <w:r w:rsidRPr="00CC4A70">
        <w:rPr>
          <w:rFonts w:ascii="Times New Roman" w:eastAsia="Times New Roman" w:hAnsi="Times New Roman" w:cs="Times New Roman"/>
          <w:sz w:val="24"/>
          <w:szCs w:val="24"/>
          <w:lang w:eastAsia="ru-RU"/>
        </w:rPr>
        <w:t xml:space="preserve"> сельсовета осуществляет </w:t>
      </w:r>
      <w:proofErr w:type="spellStart"/>
      <w:r w:rsidRPr="00CC4A70">
        <w:rPr>
          <w:rFonts w:ascii="Times New Roman" w:eastAsia="Times New Roman" w:hAnsi="Times New Roman" w:cs="Times New Roman"/>
          <w:sz w:val="24"/>
          <w:szCs w:val="24"/>
          <w:lang w:eastAsia="ru-RU"/>
        </w:rPr>
        <w:t>Тогучинское</w:t>
      </w:r>
      <w:proofErr w:type="spellEnd"/>
      <w:r w:rsidRPr="00CC4A70">
        <w:rPr>
          <w:rFonts w:ascii="Times New Roman" w:eastAsia="Times New Roman" w:hAnsi="Times New Roman" w:cs="Times New Roman"/>
          <w:sz w:val="24"/>
          <w:szCs w:val="24"/>
          <w:lang w:eastAsia="ru-RU"/>
        </w:rPr>
        <w:t xml:space="preserve"> автотранспортное предприятие.</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Протяженность автомобильных дорог общего пользования, относящихся к собственности МО Сурковского сельсовет, составляет 19,237 км, в том числе с твердым покрытием 1,2 км.  </w:t>
      </w:r>
      <w:r w:rsidRPr="00CC4A70">
        <w:rPr>
          <w:rFonts w:ascii="Times New Roman" w:eastAsia="Times New Roman" w:hAnsi="Times New Roman" w:cs="Times New Roman"/>
          <w:sz w:val="24"/>
          <w:szCs w:val="24"/>
          <w:lang w:eastAsia="ru-RU"/>
        </w:rPr>
        <w:lastRenderedPageBreak/>
        <w:t xml:space="preserve">Производится ежегодный   </w:t>
      </w:r>
      <w:proofErr w:type="gramStart"/>
      <w:r w:rsidRPr="00CC4A70">
        <w:rPr>
          <w:rFonts w:ascii="Times New Roman" w:eastAsia="Times New Roman" w:hAnsi="Times New Roman" w:cs="Times New Roman"/>
          <w:sz w:val="24"/>
          <w:szCs w:val="24"/>
          <w:lang w:eastAsia="ru-RU"/>
        </w:rPr>
        <w:t>частичный  ремонт</w:t>
      </w:r>
      <w:proofErr w:type="gramEnd"/>
      <w:r w:rsidRPr="00CC4A70">
        <w:rPr>
          <w:rFonts w:ascii="Times New Roman" w:eastAsia="Times New Roman" w:hAnsi="Times New Roman" w:cs="Times New Roman"/>
          <w:sz w:val="24"/>
          <w:szCs w:val="24"/>
          <w:lang w:eastAsia="ru-RU"/>
        </w:rPr>
        <w:t xml:space="preserve">  дорог  поселения, продолжается работа по оформлению  правоустанавливающих  документов  на автодороги  поселения.</w:t>
      </w:r>
    </w:p>
    <w:p w:rsidR="00CC4A70" w:rsidRPr="00CC4A70" w:rsidRDefault="00CC4A70" w:rsidP="00CC4A70">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Pr="00CC4A70">
        <w:rPr>
          <w:rFonts w:ascii="Times New Roman" w:hAnsi="Times New Roman" w:cs="Times New Roman"/>
          <w:b/>
          <w:sz w:val="24"/>
          <w:szCs w:val="24"/>
        </w:rPr>
        <w:t>.6.    Инвестиции</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Цель: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w:t>
      </w:r>
      <w:proofErr w:type="gramStart"/>
      <w:r w:rsidRPr="00CC4A70">
        <w:rPr>
          <w:rFonts w:ascii="Times New Roman" w:hAnsi="Times New Roman" w:cs="Times New Roman"/>
          <w:color w:val="000000"/>
          <w:sz w:val="24"/>
          <w:szCs w:val="24"/>
        </w:rPr>
        <w:t>развитие  инвестиционной</w:t>
      </w:r>
      <w:proofErr w:type="gramEnd"/>
      <w:r w:rsidRPr="00CC4A70">
        <w:rPr>
          <w:rFonts w:ascii="Times New Roman" w:hAnsi="Times New Roman" w:cs="Times New Roman"/>
          <w:color w:val="000000"/>
          <w:sz w:val="24"/>
          <w:szCs w:val="24"/>
        </w:rPr>
        <w:t xml:space="preserve"> деятельности в приоритетных направлениях развития  сельскохозяйственной  сферы и инфраструктуры;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развитие инфраструктуры жилищно-коммунального комплекса, модернизация и повышение </w:t>
      </w:r>
      <w:proofErr w:type="spellStart"/>
      <w:proofErr w:type="gramStart"/>
      <w:r w:rsidRPr="00CC4A70">
        <w:rPr>
          <w:rFonts w:ascii="Times New Roman" w:hAnsi="Times New Roman" w:cs="Times New Roman"/>
          <w:color w:val="000000"/>
          <w:sz w:val="24"/>
          <w:szCs w:val="24"/>
        </w:rPr>
        <w:t>энергоэффективности</w:t>
      </w:r>
      <w:proofErr w:type="spellEnd"/>
      <w:r w:rsidRPr="00CC4A70">
        <w:rPr>
          <w:rFonts w:ascii="Times New Roman" w:hAnsi="Times New Roman" w:cs="Times New Roman"/>
          <w:color w:val="000000"/>
          <w:sz w:val="24"/>
          <w:szCs w:val="24"/>
        </w:rPr>
        <w:t xml:space="preserve">  коммунального</w:t>
      </w:r>
      <w:proofErr w:type="gramEnd"/>
      <w:r w:rsidRPr="00CC4A70">
        <w:rPr>
          <w:rFonts w:ascii="Times New Roman" w:hAnsi="Times New Roman" w:cs="Times New Roman"/>
          <w:color w:val="000000"/>
          <w:sz w:val="24"/>
          <w:szCs w:val="24"/>
        </w:rPr>
        <w:t xml:space="preserve">  предприятия.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Направление деятельности: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в развитии деятельности по привлечению инвестиций в сельскохозяйственную, социальную и инфраструктурную сферы;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в реализации инвестиционных проектов, соответствующих приоритетам развития поселения; </w:t>
      </w:r>
    </w:p>
    <w:p w:rsidR="00CC4A70" w:rsidRPr="00CC4A70" w:rsidRDefault="00CC4A70" w:rsidP="00CC4A70">
      <w:pPr>
        <w:spacing w:after="12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содействие в формировании рынка земельных участков для предоставления их застройщикам на конкурсной основе,</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в предоставлении земельных участков бесплатно льготной категории граждан,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обеспечение сохранности существующих автомобильных дорог путем ремонтов и реконструкции;</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-содействие в обеспечении условий оказания государственной поддержки модернизации и ремонта жилищно-коммунального комплекса,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-содействие </w:t>
      </w:r>
      <w:proofErr w:type="gramStart"/>
      <w:r w:rsidRPr="00CC4A70">
        <w:rPr>
          <w:rFonts w:ascii="Times New Roman" w:hAnsi="Times New Roman" w:cs="Times New Roman"/>
          <w:color w:val="000000"/>
          <w:sz w:val="24"/>
          <w:szCs w:val="24"/>
        </w:rPr>
        <w:t>в  подготовке</w:t>
      </w:r>
      <w:proofErr w:type="gramEnd"/>
      <w:r w:rsidRPr="00CC4A70">
        <w:rPr>
          <w:rFonts w:ascii="Times New Roman" w:hAnsi="Times New Roman" w:cs="Times New Roman"/>
          <w:color w:val="000000"/>
          <w:sz w:val="24"/>
          <w:szCs w:val="24"/>
        </w:rPr>
        <w:t xml:space="preserve"> объектов жилищно-коммунального комплекса к отопительному сезону, </w:t>
      </w:r>
    </w:p>
    <w:p w:rsidR="00CC4A70" w:rsidRPr="00CC4A70" w:rsidRDefault="00CC4A70" w:rsidP="00CC4A70">
      <w:pPr>
        <w:spacing w:after="12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благоустройство   поселения.</w:t>
      </w:r>
    </w:p>
    <w:p w:rsidR="00CC4A70" w:rsidRPr="00CC4A70" w:rsidRDefault="00CC4A70" w:rsidP="00CC4A70">
      <w:pPr>
        <w:spacing w:after="120" w:line="240" w:lineRule="auto"/>
        <w:jc w:val="both"/>
        <w:rPr>
          <w:rFonts w:ascii="Times New Roman" w:hAnsi="Times New Roman" w:cs="Times New Roman"/>
          <w:b/>
          <w:sz w:val="24"/>
          <w:szCs w:val="24"/>
        </w:rPr>
      </w:pPr>
      <w:r w:rsidRPr="00CC4A70">
        <w:rPr>
          <w:rFonts w:ascii="Times New Roman" w:hAnsi="Times New Roman" w:cs="Times New Roman"/>
          <w:color w:val="000000"/>
          <w:sz w:val="24"/>
          <w:szCs w:val="24"/>
        </w:rPr>
        <w:t xml:space="preserve">Численность населения, </w:t>
      </w:r>
      <w:proofErr w:type="gramStart"/>
      <w:r w:rsidRPr="00CC4A70">
        <w:rPr>
          <w:rFonts w:ascii="Times New Roman" w:hAnsi="Times New Roman" w:cs="Times New Roman"/>
          <w:color w:val="000000"/>
          <w:sz w:val="24"/>
          <w:szCs w:val="24"/>
        </w:rPr>
        <w:t>занятого  в</w:t>
      </w:r>
      <w:proofErr w:type="gramEnd"/>
      <w:r w:rsidRPr="00CC4A70">
        <w:rPr>
          <w:rFonts w:ascii="Times New Roman" w:hAnsi="Times New Roman" w:cs="Times New Roman"/>
          <w:color w:val="000000"/>
          <w:sz w:val="24"/>
          <w:szCs w:val="24"/>
        </w:rPr>
        <w:t xml:space="preserve"> сельскохозяйственной отрасли, составляет 89 человек (8 человек заняты в КФХ, 55 – в ООО «</w:t>
      </w:r>
      <w:proofErr w:type="spellStart"/>
      <w:r w:rsidRPr="00CC4A70">
        <w:rPr>
          <w:rFonts w:ascii="Times New Roman" w:hAnsi="Times New Roman" w:cs="Times New Roman"/>
          <w:color w:val="000000"/>
          <w:sz w:val="24"/>
          <w:szCs w:val="24"/>
        </w:rPr>
        <w:t>Сиб</w:t>
      </w:r>
      <w:proofErr w:type="spellEnd"/>
      <w:r w:rsidRPr="00CC4A70">
        <w:rPr>
          <w:rFonts w:ascii="Times New Roman" w:hAnsi="Times New Roman" w:cs="Times New Roman"/>
          <w:color w:val="000000"/>
          <w:sz w:val="24"/>
          <w:szCs w:val="24"/>
        </w:rPr>
        <w:t>-Колос» и 26 человек- в СПК «Семёновский»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В текущем году объём инвестиций в предприятия </w:t>
      </w:r>
      <w:proofErr w:type="gramStart"/>
      <w:r w:rsidRPr="00CC4A70">
        <w:rPr>
          <w:rFonts w:ascii="Times New Roman" w:eastAsia="SimSun" w:hAnsi="Times New Roman" w:cs="Times New Roman"/>
          <w:kern w:val="3"/>
          <w:sz w:val="24"/>
          <w:szCs w:val="24"/>
          <w:lang w:eastAsia="zh-CN" w:bidi="hi-IN"/>
        </w:rPr>
        <w:t>сельскохозяйственной  отрасли</w:t>
      </w:r>
      <w:proofErr w:type="gramEnd"/>
      <w:r w:rsidRPr="00CC4A70">
        <w:rPr>
          <w:rFonts w:ascii="Times New Roman" w:eastAsia="SimSun" w:hAnsi="Times New Roman" w:cs="Times New Roman"/>
          <w:kern w:val="3"/>
          <w:sz w:val="24"/>
          <w:szCs w:val="24"/>
          <w:lang w:eastAsia="zh-CN" w:bidi="hi-IN"/>
        </w:rPr>
        <w:t xml:space="preserve">  не  производился, что  говорит о  трудном годе  для  сельхозпроизводителей. Средняя урожайность </w:t>
      </w:r>
      <w:proofErr w:type="gramStart"/>
      <w:r w:rsidRPr="00CC4A70">
        <w:rPr>
          <w:rFonts w:ascii="Times New Roman" w:eastAsia="SimSun" w:hAnsi="Times New Roman" w:cs="Times New Roman"/>
          <w:kern w:val="3"/>
          <w:sz w:val="24"/>
          <w:szCs w:val="24"/>
          <w:lang w:eastAsia="zh-CN" w:bidi="hi-IN"/>
        </w:rPr>
        <w:t>зерновых  по</w:t>
      </w:r>
      <w:proofErr w:type="gramEnd"/>
      <w:r w:rsidRPr="00CC4A70">
        <w:rPr>
          <w:rFonts w:ascii="Times New Roman" w:eastAsia="SimSun" w:hAnsi="Times New Roman" w:cs="Times New Roman"/>
          <w:kern w:val="3"/>
          <w:sz w:val="24"/>
          <w:szCs w:val="24"/>
          <w:lang w:eastAsia="zh-CN" w:bidi="hi-IN"/>
        </w:rPr>
        <w:t xml:space="preserve"> поселению составляет  около 16 ц с га, но  невыгодные для сельхозпроизводителей условия сушки зерновых на элеваторах существенно  уменьшают доходы  хозяйств независимо от форм собственности. </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.7.    Строительство</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Крупномасштабное строительство </w:t>
      </w:r>
      <w:proofErr w:type="gramStart"/>
      <w:r w:rsidRPr="00CC4A70">
        <w:rPr>
          <w:rFonts w:ascii="Times New Roman" w:eastAsia="SimSun" w:hAnsi="Times New Roman" w:cs="Times New Roman"/>
          <w:kern w:val="3"/>
          <w:sz w:val="24"/>
          <w:szCs w:val="24"/>
          <w:lang w:eastAsia="zh-CN" w:bidi="hi-IN"/>
        </w:rPr>
        <w:t>на  территории</w:t>
      </w:r>
      <w:proofErr w:type="gramEnd"/>
      <w:r w:rsidRPr="00CC4A70">
        <w:rPr>
          <w:rFonts w:ascii="Times New Roman" w:eastAsia="SimSun" w:hAnsi="Times New Roman" w:cs="Times New Roman"/>
          <w:kern w:val="3"/>
          <w:sz w:val="24"/>
          <w:szCs w:val="24"/>
          <w:lang w:eastAsia="zh-CN" w:bidi="hi-IN"/>
        </w:rPr>
        <w:t xml:space="preserve">  Сурковского сельсовета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Новосибирской области   не ведётся. </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.8.    Малое и среднее предпринимательство</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Цель: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-устойчивое развитие торговли и общественного питания, формирование развитой системы товародвижения, обеспечение населения социально-значимыми видами услуг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Направление деятельности: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в увеличении розничного товарооборота,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в </w:t>
      </w:r>
      <w:proofErr w:type="gramStart"/>
      <w:r w:rsidRPr="00CC4A70">
        <w:rPr>
          <w:rFonts w:ascii="Times New Roman" w:hAnsi="Times New Roman" w:cs="Times New Roman"/>
          <w:color w:val="000000"/>
          <w:sz w:val="24"/>
          <w:szCs w:val="24"/>
        </w:rPr>
        <w:t>обеспечении  жителей</w:t>
      </w:r>
      <w:proofErr w:type="gramEnd"/>
      <w:r w:rsidRPr="00CC4A70">
        <w:rPr>
          <w:rFonts w:ascii="Times New Roman" w:hAnsi="Times New Roman" w:cs="Times New Roman"/>
          <w:color w:val="000000"/>
          <w:sz w:val="24"/>
          <w:szCs w:val="24"/>
        </w:rPr>
        <w:t xml:space="preserve"> качественными товарами и услугами,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в продвижении на потребительский рынок местных товаропроизводителей, </w:t>
      </w:r>
    </w:p>
    <w:p w:rsidR="00CC4A70" w:rsidRPr="00CC4A70" w:rsidRDefault="00CC4A70" w:rsidP="00CC4A70">
      <w:pPr>
        <w:autoSpaceDE w:val="0"/>
        <w:autoSpaceDN w:val="0"/>
        <w:adjustRightInd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 содействие субъектам малого предпринимательства в развитии новых видов бытовых услуг в рамках государственной программы. </w:t>
      </w:r>
    </w:p>
    <w:p w:rsidR="00CC4A70" w:rsidRPr="00CC4A70" w:rsidRDefault="00CC4A70" w:rsidP="00CC4A70">
      <w:pPr>
        <w:suppressAutoHyphens/>
        <w:autoSpaceDN w:val="0"/>
        <w:spacing w:after="0" w:line="240" w:lineRule="auto"/>
        <w:jc w:val="both"/>
        <w:rPr>
          <w:rFonts w:ascii="Times New Roman" w:hAnsi="Times New Roman" w:cs="Times New Roman"/>
          <w:color w:val="000000"/>
          <w:sz w:val="24"/>
          <w:szCs w:val="24"/>
        </w:rPr>
      </w:pPr>
      <w:r w:rsidRPr="00CC4A70">
        <w:rPr>
          <w:rFonts w:ascii="Times New Roman" w:hAnsi="Times New Roman" w:cs="Times New Roman"/>
          <w:color w:val="000000"/>
          <w:sz w:val="24"/>
          <w:szCs w:val="24"/>
        </w:rPr>
        <w:t xml:space="preserve">Потребительский рынок – это крупный сектор экономики, в котором </w:t>
      </w:r>
      <w:proofErr w:type="gramStart"/>
      <w:r w:rsidRPr="00CC4A70">
        <w:rPr>
          <w:rFonts w:ascii="Times New Roman" w:hAnsi="Times New Roman" w:cs="Times New Roman"/>
          <w:color w:val="000000"/>
          <w:sz w:val="24"/>
          <w:szCs w:val="24"/>
        </w:rPr>
        <w:t>занято  большое</w:t>
      </w:r>
      <w:proofErr w:type="gramEnd"/>
      <w:r w:rsidRPr="00CC4A70">
        <w:rPr>
          <w:rFonts w:ascii="Times New Roman" w:hAnsi="Times New Roman" w:cs="Times New Roman"/>
          <w:color w:val="000000"/>
          <w:sz w:val="24"/>
          <w:szCs w:val="24"/>
        </w:rPr>
        <w:t xml:space="preserve"> количество хозяйствующих субъектов, формирующих здоровую конкурентную среду.</w:t>
      </w:r>
    </w:p>
    <w:p w:rsidR="00CC4A70" w:rsidRPr="00CC4A70" w:rsidRDefault="00CC4A70" w:rsidP="00CC4A70">
      <w:pPr>
        <w:suppressAutoHyphens/>
        <w:autoSpaceDN w:val="0"/>
        <w:spacing w:after="0" w:line="240" w:lineRule="auto"/>
        <w:jc w:val="both"/>
        <w:rPr>
          <w:rFonts w:ascii="Times New Roman" w:eastAsia="SimSun" w:hAnsi="Times New Roman" w:cs="Times New Roman"/>
          <w:b/>
          <w:kern w:val="3"/>
          <w:sz w:val="24"/>
          <w:szCs w:val="24"/>
          <w:lang w:eastAsia="zh-CN" w:bidi="hi-IN"/>
        </w:rPr>
      </w:pPr>
      <w:r w:rsidRPr="00CC4A70">
        <w:rPr>
          <w:rFonts w:ascii="Times New Roman" w:hAnsi="Times New Roman" w:cs="Times New Roman"/>
          <w:color w:val="000000"/>
          <w:sz w:val="24"/>
          <w:szCs w:val="24"/>
        </w:rPr>
        <w:t xml:space="preserve"> Основная задача – максимальное удовлетворение потребностей населения поселения в разнообразных товарах и услугах.</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lastRenderedPageBreak/>
        <w:t xml:space="preserve">По состоянию на 01.01.2018 года на территории поселения зарегистрировано   </w:t>
      </w:r>
      <w:proofErr w:type="gramStart"/>
      <w:r w:rsidRPr="00CC4A70">
        <w:rPr>
          <w:rFonts w:ascii="Times New Roman" w:eastAsia="Times New Roman" w:hAnsi="Times New Roman" w:cs="Times New Roman"/>
          <w:sz w:val="24"/>
          <w:szCs w:val="24"/>
          <w:lang w:eastAsia="ru-RU"/>
        </w:rPr>
        <w:t>10  индивидуальных</w:t>
      </w:r>
      <w:proofErr w:type="gramEnd"/>
      <w:r w:rsidRPr="00CC4A70">
        <w:rPr>
          <w:rFonts w:ascii="Times New Roman" w:eastAsia="Times New Roman" w:hAnsi="Times New Roman" w:cs="Times New Roman"/>
          <w:sz w:val="24"/>
          <w:szCs w:val="24"/>
          <w:lang w:eastAsia="ru-RU"/>
        </w:rPr>
        <w:t xml:space="preserve"> предпринимателей,4 из которых осуществляют свою деятельность в торговле. </w:t>
      </w:r>
    </w:p>
    <w:p w:rsidR="00CC4A70" w:rsidRPr="00CC4A70" w:rsidRDefault="00CC4A70" w:rsidP="00CC4A70">
      <w:pPr>
        <w:spacing w:after="120" w:line="240" w:lineRule="auto"/>
        <w:jc w:val="both"/>
        <w:rPr>
          <w:rFonts w:ascii="Times New Roman" w:eastAsia="Times New Roman" w:hAnsi="Times New Roman" w:cs="Times New Roman"/>
          <w:b/>
          <w:sz w:val="24"/>
          <w:szCs w:val="24"/>
          <w:lang w:eastAsia="ru-RU"/>
        </w:rPr>
      </w:pPr>
      <w:r w:rsidRPr="00CC4A70">
        <w:rPr>
          <w:rFonts w:ascii="Times New Roman" w:eastAsia="Times New Roman" w:hAnsi="Times New Roman" w:cs="Times New Roman"/>
          <w:sz w:val="24"/>
          <w:szCs w:val="24"/>
          <w:lang w:eastAsia="ru-RU"/>
        </w:rPr>
        <w:t xml:space="preserve">         Удельный вес индивидуальных предпринимателей к общему числу предприятий, зарегистрированных на </w:t>
      </w:r>
      <w:proofErr w:type="gramStart"/>
      <w:r w:rsidRPr="00CC4A70">
        <w:rPr>
          <w:rFonts w:ascii="Times New Roman" w:eastAsia="Times New Roman" w:hAnsi="Times New Roman" w:cs="Times New Roman"/>
          <w:sz w:val="24"/>
          <w:szCs w:val="24"/>
          <w:lang w:eastAsia="ru-RU"/>
        </w:rPr>
        <w:t>территории  поселения</w:t>
      </w:r>
      <w:proofErr w:type="gramEnd"/>
      <w:r w:rsidRPr="00CC4A70">
        <w:rPr>
          <w:rFonts w:ascii="Times New Roman" w:eastAsia="Times New Roman" w:hAnsi="Times New Roman" w:cs="Times New Roman"/>
          <w:sz w:val="24"/>
          <w:szCs w:val="24"/>
          <w:lang w:eastAsia="ru-RU"/>
        </w:rPr>
        <w:t xml:space="preserve">  составляет   40 %. Основные виды деятельности предприятий – торговля. </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.9.Жилищно-коммунальное хозяйство.</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Цель: обеспечение надежности, качества и эффективности </w:t>
      </w:r>
      <w:proofErr w:type="gramStart"/>
      <w:r w:rsidRPr="00CC4A70">
        <w:rPr>
          <w:rFonts w:ascii="Times New Roman" w:eastAsia="SimSun" w:hAnsi="Times New Roman" w:cs="Times New Roman"/>
          <w:kern w:val="3"/>
          <w:sz w:val="24"/>
          <w:szCs w:val="24"/>
          <w:lang w:eastAsia="zh-CN" w:bidi="hi-IN"/>
        </w:rPr>
        <w:t>работы  муниципального</w:t>
      </w:r>
      <w:proofErr w:type="gramEnd"/>
      <w:r w:rsidRPr="00CC4A70">
        <w:rPr>
          <w:rFonts w:ascii="Times New Roman" w:eastAsia="SimSun" w:hAnsi="Times New Roman" w:cs="Times New Roman"/>
          <w:kern w:val="3"/>
          <w:sz w:val="24"/>
          <w:szCs w:val="24"/>
          <w:lang w:eastAsia="zh-CN" w:bidi="hi-IN"/>
        </w:rPr>
        <w:t xml:space="preserve"> коммунального предприятия в соответствии с планируемыми потребностями развития поселения.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Направление деятельности:</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разработка мероприятий по комплексной реконструкции и модернизации систем коммунальной инфраструктуры,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повышение надежности систем и качества предоставления коммунальных услуг,</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-совершенствование механизмов развития энергосбережения и повышение </w:t>
      </w:r>
      <w:proofErr w:type="spellStart"/>
      <w:r w:rsidRPr="00CC4A70">
        <w:rPr>
          <w:rFonts w:ascii="Times New Roman" w:eastAsia="SimSun" w:hAnsi="Times New Roman" w:cs="Times New Roman"/>
          <w:kern w:val="3"/>
          <w:sz w:val="24"/>
          <w:szCs w:val="24"/>
          <w:lang w:eastAsia="zh-CN" w:bidi="hi-IN"/>
        </w:rPr>
        <w:t>энергоэффективности</w:t>
      </w:r>
      <w:proofErr w:type="spellEnd"/>
      <w:r w:rsidRPr="00CC4A70">
        <w:rPr>
          <w:rFonts w:ascii="Times New Roman" w:eastAsia="SimSun" w:hAnsi="Times New Roman" w:cs="Times New Roman"/>
          <w:kern w:val="3"/>
          <w:sz w:val="24"/>
          <w:szCs w:val="24"/>
          <w:lang w:eastAsia="zh-CN" w:bidi="hi-IN"/>
        </w:rPr>
        <w:t xml:space="preserve"> коммунальной инфраструктуры.</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pacing w:after="120" w:line="240" w:lineRule="auto"/>
        <w:jc w:val="both"/>
        <w:rPr>
          <w:rFonts w:ascii="Times New Roman" w:eastAsia="Times New Roman" w:hAnsi="Times New Roman" w:cs="Times New Roman"/>
          <w:i/>
          <w:iCs/>
          <w:sz w:val="24"/>
          <w:szCs w:val="24"/>
          <w:lang w:eastAsia="ru-RU"/>
        </w:rPr>
      </w:pPr>
      <w:r w:rsidRPr="00CC4A70">
        <w:rPr>
          <w:rFonts w:ascii="Times New Roman" w:eastAsia="Times New Roman" w:hAnsi="Times New Roman" w:cs="Times New Roman"/>
          <w:sz w:val="24"/>
          <w:szCs w:val="24"/>
          <w:lang w:eastAsia="ru-RU"/>
        </w:rPr>
        <w:t xml:space="preserve">В </w:t>
      </w:r>
      <w:proofErr w:type="gramStart"/>
      <w:r w:rsidRPr="00CC4A70">
        <w:rPr>
          <w:rFonts w:ascii="Times New Roman" w:eastAsia="Times New Roman" w:hAnsi="Times New Roman" w:cs="Times New Roman"/>
          <w:sz w:val="24"/>
          <w:szCs w:val="24"/>
          <w:lang w:eastAsia="ru-RU"/>
        </w:rPr>
        <w:t xml:space="preserve">поселении  </w:t>
      </w:r>
      <w:proofErr w:type="spellStart"/>
      <w:r w:rsidRPr="00CC4A70">
        <w:rPr>
          <w:rFonts w:ascii="Times New Roman" w:eastAsia="Times New Roman" w:hAnsi="Times New Roman" w:cs="Times New Roman"/>
          <w:sz w:val="24"/>
          <w:szCs w:val="24"/>
          <w:lang w:eastAsia="ru-RU"/>
        </w:rPr>
        <w:t>Сурковский</w:t>
      </w:r>
      <w:proofErr w:type="spellEnd"/>
      <w:proofErr w:type="gramEnd"/>
      <w:r w:rsidRPr="00CC4A70">
        <w:rPr>
          <w:rFonts w:ascii="Times New Roman" w:eastAsia="Times New Roman" w:hAnsi="Times New Roman" w:cs="Times New Roman"/>
          <w:sz w:val="24"/>
          <w:szCs w:val="24"/>
          <w:lang w:eastAsia="ru-RU"/>
        </w:rPr>
        <w:t xml:space="preserve">  сельсовет на начало 2018 года жилищный фонд составил  35,1 тыс. кв. метров общей площади. В среднем на одного жителя приходится </w:t>
      </w:r>
      <w:proofErr w:type="gramStart"/>
      <w:r w:rsidRPr="00CC4A70">
        <w:rPr>
          <w:rFonts w:ascii="Times New Roman" w:eastAsia="Times New Roman" w:hAnsi="Times New Roman" w:cs="Times New Roman"/>
          <w:sz w:val="24"/>
          <w:szCs w:val="24"/>
          <w:lang w:eastAsia="ru-RU"/>
        </w:rPr>
        <w:t>более  20</w:t>
      </w:r>
      <w:proofErr w:type="gramEnd"/>
      <w:r w:rsidRPr="00CC4A70">
        <w:rPr>
          <w:rFonts w:ascii="Times New Roman" w:eastAsia="Times New Roman" w:hAnsi="Times New Roman" w:cs="Times New Roman"/>
          <w:sz w:val="24"/>
          <w:szCs w:val="24"/>
          <w:lang w:eastAsia="ru-RU"/>
        </w:rPr>
        <w:t xml:space="preserve"> кв. метр площади. Муниципальный жилой фонд </w:t>
      </w:r>
      <w:proofErr w:type="gramStart"/>
      <w:r w:rsidRPr="00CC4A70">
        <w:rPr>
          <w:rFonts w:ascii="Times New Roman" w:eastAsia="Times New Roman" w:hAnsi="Times New Roman" w:cs="Times New Roman"/>
          <w:sz w:val="24"/>
          <w:szCs w:val="24"/>
          <w:lang w:eastAsia="ru-RU"/>
        </w:rPr>
        <w:t>составил  13.1</w:t>
      </w:r>
      <w:proofErr w:type="gramEnd"/>
      <w:r w:rsidRPr="00CC4A70">
        <w:rPr>
          <w:rFonts w:ascii="Times New Roman" w:eastAsia="Times New Roman" w:hAnsi="Times New Roman" w:cs="Times New Roman"/>
          <w:sz w:val="24"/>
          <w:szCs w:val="24"/>
          <w:lang w:eastAsia="ru-RU"/>
        </w:rPr>
        <w:t xml:space="preserve"> тыс. кв. м.   </w:t>
      </w:r>
    </w:p>
    <w:p w:rsidR="00CC4A70" w:rsidRPr="00CC4A70" w:rsidRDefault="00CC4A70" w:rsidP="00CC4A70">
      <w:pPr>
        <w:keepNext/>
        <w:tabs>
          <w:tab w:val="num" w:pos="0"/>
        </w:tabs>
        <w:suppressAutoHyphens/>
        <w:autoSpaceDE w:val="0"/>
        <w:spacing w:before="120" w:after="0" w:line="288" w:lineRule="atLeast"/>
        <w:jc w:val="both"/>
        <w:textAlignment w:val="baseline"/>
        <w:outlineLvl w:val="1"/>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С апреля 2018 года на территории </w:t>
      </w:r>
      <w:proofErr w:type="gramStart"/>
      <w:r w:rsidRPr="00CC4A70">
        <w:rPr>
          <w:rFonts w:ascii="Times New Roman" w:eastAsia="Times New Roman" w:hAnsi="Times New Roman" w:cs="Times New Roman"/>
          <w:sz w:val="24"/>
          <w:szCs w:val="24"/>
          <w:lang w:eastAsia="ru-RU"/>
        </w:rPr>
        <w:t>Сурковского  поселения</w:t>
      </w:r>
      <w:proofErr w:type="gramEnd"/>
      <w:r w:rsidRPr="00CC4A70">
        <w:rPr>
          <w:rFonts w:ascii="Times New Roman" w:eastAsia="Times New Roman" w:hAnsi="Times New Roman" w:cs="Times New Roman"/>
          <w:sz w:val="24"/>
          <w:szCs w:val="24"/>
          <w:lang w:eastAsia="ru-RU"/>
        </w:rPr>
        <w:t xml:space="preserve"> осуществляет деятельность МУП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«Центр модернизации ЖКХ»  по предоставлению  жилищно-коммунальных услуг населению.</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proofErr w:type="gramStart"/>
      <w:r w:rsidRPr="00CC4A70">
        <w:rPr>
          <w:rFonts w:ascii="Times New Roman" w:eastAsia="Times New Roman" w:hAnsi="Times New Roman" w:cs="Times New Roman"/>
          <w:sz w:val="24"/>
          <w:szCs w:val="24"/>
          <w:lang w:eastAsia="ru-RU"/>
        </w:rPr>
        <w:t>На  территории</w:t>
      </w:r>
      <w:proofErr w:type="gramEnd"/>
      <w:r w:rsidRPr="00CC4A70">
        <w:rPr>
          <w:rFonts w:ascii="Times New Roman" w:eastAsia="Times New Roman" w:hAnsi="Times New Roman" w:cs="Times New Roman"/>
          <w:sz w:val="24"/>
          <w:szCs w:val="24"/>
          <w:lang w:eastAsia="ru-RU"/>
        </w:rPr>
        <w:t xml:space="preserve"> поселения функционирует 4 котельных, установленной мощностью  4.5 Гкал. </w:t>
      </w:r>
    </w:p>
    <w:p w:rsidR="00CC4A70" w:rsidRPr="00CC4A70" w:rsidRDefault="00CC4A70" w:rsidP="00CC4A70">
      <w:pPr>
        <w:autoSpaceDE w:val="0"/>
        <w:autoSpaceDN w:val="0"/>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В поселении имеются </w:t>
      </w:r>
      <w:proofErr w:type="gramStart"/>
      <w:r w:rsidRPr="00CC4A70">
        <w:rPr>
          <w:rFonts w:ascii="Times New Roman" w:eastAsia="Calibri" w:hAnsi="Times New Roman" w:cs="Times New Roman"/>
          <w:sz w:val="24"/>
          <w:szCs w:val="24"/>
        </w:rPr>
        <w:t>проблемы  водоснабжения</w:t>
      </w:r>
      <w:proofErr w:type="gramEnd"/>
      <w:r w:rsidRPr="00CC4A70">
        <w:rPr>
          <w:rFonts w:ascii="Times New Roman" w:eastAsia="Calibri" w:hAnsi="Times New Roman" w:cs="Times New Roman"/>
          <w:sz w:val="24"/>
          <w:szCs w:val="24"/>
        </w:rPr>
        <w:t xml:space="preserve">  и качества воды. Причинами данных проблем являются </w:t>
      </w:r>
      <w:proofErr w:type="gramStart"/>
      <w:r w:rsidRPr="00CC4A70">
        <w:rPr>
          <w:rFonts w:ascii="Times New Roman" w:eastAsia="Calibri" w:hAnsi="Times New Roman" w:cs="Times New Roman"/>
          <w:sz w:val="24"/>
          <w:szCs w:val="24"/>
        </w:rPr>
        <w:t>старые  водонапорные</w:t>
      </w:r>
      <w:proofErr w:type="gramEnd"/>
      <w:r w:rsidRPr="00CC4A70">
        <w:rPr>
          <w:rFonts w:ascii="Times New Roman" w:eastAsia="Calibri" w:hAnsi="Times New Roman" w:cs="Times New Roman"/>
          <w:sz w:val="24"/>
          <w:szCs w:val="24"/>
        </w:rPr>
        <w:t xml:space="preserve"> башни (1978 г) и скважины, старый водопровод в населённых пунктах поселения.  Сбор платежей за предоставленные услуги осуществляет </w:t>
      </w:r>
      <w:r w:rsidRPr="00CC4A70">
        <w:rPr>
          <w:rFonts w:ascii="Times New Roman" w:eastAsia="Times New Roman" w:hAnsi="Times New Roman" w:cs="Times New Roman"/>
          <w:sz w:val="24"/>
          <w:szCs w:val="24"/>
          <w:lang w:eastAsia="ru-RU"/>
        </w:rPr>
        <w:t xml:space="preserve">МУП «Центр модернизации ЖКХ».  </w:t>
      </w:r>
    </w:p>
    <w:p w:rsidR="00CC4A70" w:rsidRPr="00CC4A70" w:rsidRDefault="00CC4A70" w:rsidP="00CC4A70">
      <w:pPr>
        <w:tabs>
          <w:tab w:val="left" w:pos="7350"/>
        </w:tabs>
        <w:suppressAutoHyphens/>
        <w:autoSpaceDN w:val="0"/>
        <w:spacing w:after="0" w:line="240" w:lineRule="auto"/>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ab/>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.10.Рынок товаров и услуг</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Цель: устойчивое развитие </w:t>
      </w:r>
      <w:proofErr w:type="gramStart"/>
      <w:r w:rsidRPr="00CC4A70">
        <w:rPr>
          <w:rFonts w:ascii="Times New Roman" w:eastAsia="SimSun" w:hAnsi="Times New Roman" w:cs="Times New Roman"/>
          <w:kern w:val="3"/>
          <w:sz w:val="24"/>
          <w:szCs w:val="24"/>
          <w:lang w:eastAsia="zh-CN" w:bidi="hi-IN"/>
        </w:rPr>
        <w:t>торговли ,</w:t>
      </w:r>
      <w:proofErr w:type="gramEnd"/>
      <w:r w:rsidRPr="00CC4A70">
        <w:rPr>
          <w:rFonts w:ascii="Times New Roman" w:eastAsia="SimSun" w:hAnsi="Times New Roman" w:cs="Times New Roman"/>
          <w:kern w:val="3"/>
          <w:sz w:val="24"/>
          <w:szCs w:val="24"/>
          <w:lang w:eastAsia="zh-CN" w:bidi="hi-IN"/>
        </w:rPr>
        <w:t xml:space="preserve"> обеспечение населения социально-значимыми видами услуг</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Направление деятельности: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-содействие в увеличении розничного товарооборота,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-содействие в </w:t>
      </w:r>
      <w:proofErr w:type="gramStart"/>
      <w:r w:rsidRPr="00CC4A70">
        <w:rPr>
          <w:rFonts w:ascii="Times New Roman" w:eastAsia="SimSun" w:hAnsi="Times New Roman" w:cs="Times New Roman"/>
          <w:kern w:val="3"/>
          <w:sz w:val="24"/>
          <w:szCs w:val="24"/>
          <w:lang w:eastAsia="zh-CN" w:bidi="hi-IN"/>
        </w:rPr>
        <w:t>обеспечении  жителей</w:t>
      </w:r>
      <w:proofErr w:type="gramEnd"/>
      <w:r w:rsidRPr="00CC4A70">
        <w:rPr>
          <w:rFonts w:ascii="Times New Roman" w:eastAsia="SimSun" w:hAnsi="Times New Roman" w:cs="Times New Roman"/>
          <w:kern w:val="3"/>
          <w:sz w:val="24"/>
          <w:szCs w:val="24"/>
          <w:lang w:eastAsia="zh-CN" w:bidi="hi-IN"/>
        </w:rPr>
        <w:t xml:space="preserve"> качественными товарами и услугами,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содействие в продвижении на потребительский рынок местных товаропроизводителей.</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По состоянию на 01.01.2018 года в поселении функционирует 6 торговых точек, в том </w:t>
      </w:r>
      <w:proofErr w:type="gramStart"/>
      <w:r w:rsidRPr="00CC4A70">
        <w:rPr>
          <w:rFonts w:ascii="Times New Roman" w:eastAsia="Times New Roman" w:hAnsi="Times New Roman" w:cs="Times New Roman"/>
          <w:sz w:val="24"/>
          <w:szCs w:val="24"/>
          <w:lang w:eastAsia="ru-RU"/>
        </w:rPr>
        <w:t>числе:  5</w:t>
      </w:r>
      <w:proofErr w:type="gramEnd"/>
      <w:r w:rsidRPr="00CC4A70">
        <w:rPr>
          <w:rFonts w:ascii="Times New Roman" w:eastAsia="Times New Roman" w:hAnsi="Times New Roman" w:cs="Times New Roman"/>
          <w:sz w:val="24"/>
          <w:szCs w:val="24"/>
          <w:lang w:eastAsia="ru-RU"/>
        </w:rPr>
        <w:t xml:space="preserve"> стационарных магазинов (из них магазинов потребительской кооперации – 1). </w:t>
      </w:r>
      <w:r w:rsidRPr="00CC4A70">
        <w:rPr>
          <w:rFonts w:ascii="Times New Roman" w:eastAsia="Times New Roman" w:hAnsi="Times New Roman" w:cs="Times New Roman"/>
          <w:sz w:val="24"/>
          <w:szCs w:val="24"/>
          <w:lang w:eastAsia="ru-RU"/>
        </w:rPr>
        <w:tab/>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последние годы в формировании оборота розничной торговли прослеживаются положительные тенденции.   Тем не менее, </w:t>
      </w:r>
      <w:proofErr w:type="gramStart"/>
      <w:r w:rsidRPr="00CC4A70">
        <w:rPr>
          <w:rFonts w:ascii="Times New Roman" w:eastAsia="Times New Roman" w:hAnsi="Times New Roman" w:cs="Times New Roman"/>
          <w:sz w:val="24"/>
          <w:szCs w:val="24"/>
          <w:lang w:eastAsia="ru-RU"/>
        </w:rPr>
        <w:t>объём  товарооборота</w:t>
      </w:r>
      <w:proofErr w:type="gramEnd"/>
      <w:r w:rsidRPr="00CC4A70">
        <w:rPr>
          <w:rFonts w:ascii="Times New Roman" w:eastAsia="Times New Roman" w:hAnsi="Times New Roman" w:cs="Times New Roman"/>
          <w:sz w:val="24"/>
          <w:szCs w:val="24"/>
          <w:lang w:eastAsia="ru-RU"/>
        </w:rPr>
        <w:t xml:space="preserve"> в торговых точках поселения  в текущем году составил   свыше  13 млн. рублей, что меньше  на  31,6 %  по сравнению с прошлым годом. Уменьшение товарооборота может быть </w:t>
      </w:r>
      <w:proofErr w:type="gramStart"/>
      <w:r w:rsidRPr="00CC4A70">
        <w:rPr>
          <w:rFonts w:ascii="Times New Roman" w:eastAsia="Times New Roman" w:hAnsi="Times New Roman" w:cs="Times New Roman"/>
          <w:sz w:val="24"/>
          <w:szCs w:val="24"/>
          <w:lang w:eastAsia="ru-RU"/>
        </w:rPr>
        <w:t>следствием  неточного</w:t>
      </w:r>
      <w:proofErr w:type="gramEnd"/>
      <w:r w:rsidRPr="00CC4A70">
        <w:rPr>
          <w:rFonts w:ascii="Times New Roman" w:eastAsia="Times New Roman" w:hAnsi="Times New Roman" w:cs="Times New Roman"/>
          <w:sz w:val="24"/>
          <w:szCs w:val="24"/>
          <w:lang w:eastAsia="ru-RU"/>
        </w:rPr>
        <w:t xml:space="preserve"> информирования  в части предоставления достоверной информации владельцами магазинов, но, следует отметить, что цены на ассортимент товаров  повышаются, количество покупателей  не уменьшается, но закупки всё же жители предпочитают делать в оптовых магазинах г. Тогучина.</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lastRenderedPageBreak/>
        <w:t xml:space="preserve">Также следует отметить </w:t>
      </w:r>
      <w:proofErr w:type="gramStart"/>
      <w:r w:rsidRPr="00CC4A70">
        <w:rPr>
          <w:rFonts w:ascii="Times New Roman" w:eastAsia="Times New Roman" w:hAnsi="Times New Roman" w:cs="Times New Roman"/>
          <w:sz w:val="24"/>
          <w:szCs w:val="24"/>
          <w:lang w:eastAsia="ru-RU"/>
        </w:rPr>
        <w:t>уменьшение  оборота</w:t>
      </w:r>
      <w:proofErr w:type="gramEnd"/>
      <w:r w:rsidRPr="00CC4A70">
        <w:rPr>
          <w:rFonts w:ascii="Times New Roman" w:eastAsia="Times New Roman" w:hAnsi="Times New Roman" w:cs="Times New Roman"/>
          <w:sz w:val="24"/>
          <w:szCs w:val="24"/>
          <w:lang w:eastAsia="ru-RU"/>
        </w:rPr>
        <w:t xml:space="preserve">  общественного питания практически на половину в результате уменьшения ассортимента  продукции, выпускаемой пекарней при ООО «</w:t>
      </w:r>
      <w:proofErr w:type="spellStart"/>
      <w:r w:rsidRPr="00CC4A70">
        <w:rPr>
          <w:rFonts w:ascii="Times New Roman" w:eastAsia="Times New Roman" w:hAnsi="Times New Roman" w:cs="Times New Roman"/>
          <w:sz w:val="24"/>
          <w:szCs w:val="24"/>
          <w:lang w:eastAsia="ru-RU"/>
        </w:rPr>
        <w:t>Сиб</w:t>
      </w:r>
      <w:proofErr w:type="spellEnd"/>
      <w:r w:rsidRPr="00CC4A70">
        <w:rPr>
          <w:rFonts w:ascii="Times New Roman" w:eastAsia="Times New Roman" w:hAnsi="Times New Roman" w:cs="Times New Roman"/>
          <w:sz w:val="24"/>
          <w:szCs w:val="24"/>
          <w:lang w:eastAsia="ru-RU"/>
        </w:rPr>
        <w:t xml:space="preserve">-Колос» в результате поломки оборудования. </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.11.Охрана окружающей среды.</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Увеличивается объем выбросов вредных примесей в атмосферу основными источниками загрязнения атмосферы являются автомобильный транспорт, котельные.</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Отсутствуют в системах водопроводах отстойники и очистные сооружения, что   отражается на качестве питьевой воды.</w:t>
      </w:r>
    </w:p>
    <w:p w:rsidR="00CC4A70" w:rsidRPr="00CC4A70" w:rsidRDefault="00CC4A70" w:rsidP="00CC4A70">
      <w:pPr>
        <w:tabs>
          <w:tab w:val="left" w:pos="426"/>
        </w:tabs>
        <w:spacing w:after="160" w:line="240" w:lineRule="auto"/>
        <w:ind w:firstLine="567"/>
        <w:jc w:val="both"/>
        <w:rPr>
          <w:rFonts w:ascii="Times New Roman" w:hAnsi="Times New Roman" w:cs="Times New Roman"/>
          <w:sz w:val="24"/>
          <w:szCs w:val="24"/>
        </w:rPr>
      </w:pPr>
      <w:r w:rsidRPr="00CC4A70">
        <w:rPr>
          <w:rFonts w:ascii="Times New Roman" w:hAnsi="Times New Roman" w:cs="Times New Roman"/>
          <w:sz w:val="24"/>
          <w:szCs w:val="24"/>
        </w:rPr>
        <w:t>Кроме того, в</w:t>
      </w:r>
      <w:r w:rsidRPr="00CC4A70">
        <w:rPr>
          <w:rFonts w:ascii="Times New Roman" w:eastAsia="Times New Roman" w:hAnsi="Times New Roman" w:cs="Times New Roman"/>
          <w:sz w:val="24"/>
          <w:szCs w:val="24"/>
        </w:rPr>
        <w:t xml:space="preserve"> целях противодействия незаконному обороту наркотиков растительного происхождения на территории </w:t>
      </w:r>
      <w:proofErr w:type="gramStart"/>
      <w:r w:rsidRPr="00CC4A70">
        <w:rPr>
          <w:rFonts w:ascii="Times New Roman" w:hAnsi="Times New Roman" w:cs="Times New Roman"/>
          <w:sz w:val="24"/>
          <w:szCs w:val="24"/>
        </w:rPr>
        <w:t xml:space="preserve">поселения,   </w:t>
      </w:r>
      <w:proofErr w:type="gramEnd"/>
      <w:r w:rsidRPr="00CC4A70">
        <w:rPr>
          <w:rFonts w:ascii="Times New Roman" w:hAnsi="Times New Roman" w:cs="Times New Roman"/>
          <w:sz w:val="24"/>
          <w:szCs w:val="24"/>
        </w:rPr>
        <w:t xml:space="preserve">администрация Сурковского сельсовета  осуществляет проведение  мероприятий по выявлению и уничтожению незаконных посевов и очагов произрастания дикорастущих </w:t>
      </w:r>
      <w:proofErr w:type="spellStart"/>
      <w:r w:rsidRPr="00CC4A70">
        <w:rPr>
          <w:rFonts w:ascii="Times New Roman" w:hAnsi="Times New Roman" w:cs="Times New Roman"/>
          <w:sz w:val="24"/>
          <w:szCs w:val="24"/>
        </w:rPr>
        <w:t>наркотикосодержащих</w:t>
      </w:r>
      <w:proofErr w:type="spellEnd"/>
      <w:r w:rsidRPr="00CC4A70">
        <w:rPr>
          <w:rFonts w:ascii="Times New Roman" w:hAnsi="Times New Roman" w:cs="Times New Roman"/>
          <w:sz w:val="24"/>
          <w:szCs w:val="24"/>
        </w:rPr>
        <w:t xml:space="preserve"> растений. </w:t>
      </w:r>
    </w:p>
    <w:p w:rsidR="00CC4A70" w:rsidRPr="00CC4A70" w:rsidRDefault="00CC4A70" w:rsidP="00CC4A70">
      <w:pPr>
        <w:tabs>
          <w:tab w:val="left" w:pos="426"/>
        </w:tabs>
        <w:spacing w:after="160" w:line="240" w:lineRule="auto"/>
        <w:ind w:firstLine="567"/>
        <w:jc w:val="both"/>
        <w:rPr>
          <w:rFonts w:ascii="Times New Roman" w:hAnsi="Times New Roman" w:cs="Times New Roman"/>
          <w:sz w:val="24"/>
          <w:szCs w:val="24"/>
        </w:rPr>
      </w:pPr>
      <w:r w:rsidRPr="00CC4A70">
        <w:rPr>
          <w:rFonts w:ascii="Times New Roman" w:hAnsi="Times New Roman" w:cs="Times New Roman"/>
          <w:sz w:val="24"/>
          <w:szCs w:val="24"/>
        </w:rPr>
        <w:t xml:space="preserve">В 2018 году предписаний </w:t>
      </w:r>
      <w:proofErr w:type="gramStart"/>
      <w:r w:rsidRPr="00CC4A70">
        <w:rPr>
          <w:rFonts w:ascii="Times New Roman" w:hAnsi="Times New Roman" w:cs="Times New Roman"/>
          <w:sz w:val="24"/>
          <w:szCs w:val="24"/>
        </w:rPr>
        <w:t>от  отдела</w:t>
      </w:r>
      <w:proofErr w:type="gramEnd"/>
      <w:r w:rsidRPr="00CC4A70">
        <w:rPr>
          <w:rFonts w:ascii="Times New Roman" w:hAnsi="Times New Roman" w:cs="Times New Roman"/>
          <w:sz w:val="24"/>
          <w:szCs w:val="24"/>
        </w:rPr>
        <w:t xml:space="preserve"> МВД  России по </w:t>
      </w:r>
      <w:proofErr w:type="spellStart"/>
      <w:r w:rsidRPr="00CC4A70">
        <w:rPr>
          <w:rFonts w:ascii="Times New Roman" w:hAnsi="Times New Roman" w:cs="Times New Roman"/>
          <w:sz w:val="24"/>
          <w:szCs w:val="24"/>
        </w:rPr>
        <w:t>Тогучинскому</w:t>
      </w:r>
      <w:proofErr w:type="spellEnd"/>
      <w:r w:rsidRPr="00CC4A70">
        <w:rPr>
          <w:rFonts w:ascii="Times New Roman" w:hAnsi="Times New Roman" w:cs="Times New Roman"/>
          <w:sz w:val="24"/>
          <w:szCs w:val="24"/>
        </w:rPr>
        <w:t xml:space="preserve"> району  выставлено не было, тем не менее,  механизированным способом было уничтожено 0,8 га  конопли на участке вдоль дороги между с. </w:t>
      </w:r>
      <w:proofErr w:type="spellStart"/>
      <w:r w:rsidRPr="00CC4A70">
        <w:rPr>
          <w:rFonts w:ascii="Times New Roman" w:hAnsi="Times New Roman" w:cs="Times New Roman"/>
          <w:sz w:val="24"/>
          <w:szCs w:val="24"/>
        </w:rPr>
        <w:t>Сурково</w:t>
      </w:r>
      <w:proofErr w:type="spellEnd"/>
      <w:r w:rsidRPr="00CC4A70">
        <w:rPr>
          <w:rFonts w:ascii="Times New Roman" w:hAnsi="Times New Roman" w:cs="Times New Roman"/>
          <w:sz w:val="24"/>
          <w:szCs w:val="24"/>
        </w:rPr>
        <w:t xml:space="preserve"> и д. Осиновка, а также на окраинах с. </w:t>
      </w:r>
      <w:proofErr w:type="spellStart"/>
      <w:r w:rsidRPr="00CC4A70">
        <w:rPr>
          <w:rFonts w:ascii="Times New Roman" w:hAnsi="Times New Roman" w:cs="Times New Roman"/>
          <w:sz w:val="24"/>
          <w:szCs w:val="24"/>
        </w:rPr>
        <w:t>Сурково</w:t>
      </w:r>
      <w:proofErr w:type="spellEnd"/>
      <w:r w:rsidRPr="00CC4A70">
        <w:rPr>
          <w:rFonts w:ascii="Times New Roman" w:hAnsi="Times New Roman" w:cs="Times New Roman"/>
          <w:sz w:val="24"/>
          <w:szCs w:val="24"/>
        </w:rPr>
        <w:t xml:space="preserve">. С жителями поселения ведётся работа в виде бесед по приведению в надлежащий вид своих придомовых участков, так </w:t>
      </w:r>
      <w:proofErr w:type="gramStart"/>
      <w:r w:rsidRPr="00CC4A70">
        <w:rPr>
          <w:rFonts w:ascii="Times New Roman" w:hAnsi="Times New Roman" w:cs="Times New Roman"/>
          <w:sz w:val="24"/>
          <w:szCs w:val="24"/>
        </w:rPr>
        <w:t>как  многие</w:t>
      </w:r>
      <w:proofErr w:type="gramEnd"/>
      <w:r w:rsidRPr="00CC4A70">
        <w:rPr>
          <w:rFonts w:ascii="Times New Roman" w:hAnsi="Times New Roman" w:cs="Times New Roman"/>
          <w:sz w:val="24"/>
          <w:szCs w:val="24"/>
        </w:rPr>
        <w:t xml:space="preserve"> жители прекратили пользоваться  своими огородами по всей площади, используют земли частично, а остальная часть земли не используется, в аренду никому не сдаётся, также засевается семенами конопли естественным способом.</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.12.Развитие отраслей социальной сферы</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.12.1.Образование</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Цель: обеспечение условий для получения жителями поселения, в том числе и детьми с ограниченными возможностями здоровья, доступного и качественного общего, дошкольного и дополнительного образования, поэтапное внедрение федерального государственного образовательного стандарта, внедрение современных образовательных технологий. Направления деятельности:</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sym w:font="Symbol" w:char="F02D"/>
      </w:r>
      <w:proofErr w:type="gramStart"/>
      <w:r w:rsidRPr="00CC4A70">
        <w:rPr>
          <w:rFonts w:ascii="Times New Roman" w:eastAsia="SimSun" w:hAnsi="Times New Roman" w:cs="Times New Roman"/>
          <w:kern w:val="3"/>
          <w:sz w:val="24"/>
          <w:szCs w:val="24"/>
          <w:lang w:eastAsia="zh-CN" w:bidi="hi-IN"/>
        </w:rPr>
        <w:t>содействие  в</w:t>
      </w:r>
      <w:proofErr w:type="gramEnd"/>
      <w:r w:rsidRPr="00CC4A70">
        <w:rPr>
          <w:rFonts w:ascii="Times New Roman" w:eastAsia="SimSun" w:hAnsi="Times New Roman" w:cs="Times New Roman"/>
          <w:kern w:val="3"/>
          <w:sz w:val="24"/>
          <w:szCs w:val="24"/>
          <w:lang w:eastAsia="zh-CN" w:bidi="hi-IN"/>
        </w:rPr>
        <w:t xml:space="preserve">  создании  муниципальной системы образования условий для получения качественного образования.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sym w:font="Symbol" w:char="F02D"/>
      </w:r>
      <w:r w:rsidRPr="00CC4A70">
        <w:rPr>
          <w:rFonts w:ascii="Times New Roman" w:eastAsia="SimSun" w:hAnsi="Times New Roman" w:cs="Times New Roman"/>
          <w:kern w:val="3"/>
          <w:sz w:val="24"/>
          <w:szCs w:val="24"/>
          <w:lang w:eastAsia="zh-CN" w:bidi="hi-IN"/>
        </w:rPr>
        <w:t xml:space="preserve"> </w:t>
      </w:r>
      <w:proofErr w:type="gramStart"/>
      <w:r w:rsidRPr="00CC4A70">
        <w:rPr>
          <w:rFonts w:ascii="Times New Roman" w:eastAsia="SimSun" w:hAnsi="Times New Roman" w:cs="Times New Roman"/>
          <w:kern w:val="3"/>
          <w:sz w:val="24"/>
          <w:szCs w:val="24"/>
          <w:lang w:eastAsia="zh-CN" w:bidi="hi-IN"/>
        </w:rPr>
        <w:t>содействие  в</w:t>
      </w:r>
      <w:proofErr w:type="gramEnd"/>
      <w:r w:rsidRPr="00CC4A70">
        <w:rPr>
          <w:rFonts w:ascii="Times New Roman" w:eastAsia="SimSun" w:hAnsi="Times New Roman" w:cs="Times New Roman"/>
          <w:kern w:val="3"/>
          <w:sz w:val="24"/>
          <w:szCs w:val="24"/>
          <w:lang w:eastAsia="zh-CN" w:bidi="hi-IN"/>
        </w:rPr>
        <w:t xml:space="preserve">  развитии и модернизации  базовой инфраструктуры и технологической среды образовательного учреждения и реализация комплекса мероприятий по обеспечению безопасности и сохранению здоровья детей.</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sym w:font="Symbol" w:char="F02D"/>
      </w:r>
      <w:r w:rsidRPr="00CC4A70">
        <w:rPr>
          <w:rFonts w:ascii="Times New Roman" w:eastAsia="SimSun" w:hAnsi="Times New Roman" w:cs="Times New Roman"/>
          <w:kern w:val="3"/>
          <w:sz w:val="24"/>
          <w:szCs w:val="24"/>
          <w:lang w:eastAsia="zh-CN" w:bidi="hi-IN"/>
        </w:rPr>
        <w:t xml:space="preserve"> </w:t>
      </w:r>
      <w:proofErr w:type="gramStart"/>
      <w:r w:rsidRPr="00CC4A70">
        <w:rPr>
          <w:rFonts w:ascii="Times New Roman" w:eastAsia="SimSun" w:hAnsi="Times New Roman" w:cs="Times New Roman"/>
          <w:kern w:val="3"/>
          <w:sz w:val="24"/>
          <w:szCs w:val="24"/>
          <w:lang w:eastAsia="zh-CN" w:bidi="hi-IN"/>
        </w:rPr>
        <w:t>содействие  в</w:t>
      </w:r>
      <w:proofErr w:type="gramEnd"/>
      <w:r w:rsidRPr="00CC4A70">
        <w:rPr>
          <w:rFonts w:ascii="Times New Roman" w:eastAsia="SimSun" w:hAnsi="Times New Roman" w:cs="Times New Roman"/>
          <w:kern w:val="3"/>
          <w:sz w:val="24"/>
          <w:szCs w:val="24"/>
          <w:lang w:eastAsia="zh-CN" w:bidi="hi-IN"/>
        </w:rPr>
        <w:t xml:space="preserve">  повышении уровня воспитательной работы в общеобразовательной организации, реализации мер по развитию дополнительного образования детей.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sym w:font="Symbol" w:char="F02D"/>
      </w:r>
      <w:r w:rsidRPr="00CC4A70">
        <w:rPr>
          <w:rFonts w:ascii="Times New Roman" w:eastAsia="SimSun" w:hAnsi="Times New Roman" w:cs="Times New Roman"/>
          <w:kern w:val="3"/>
          <w:sz w:val="24"/>
          <w:szCs w:val="24"/>
          <w:lang w:eastAsia="zh-CN" w:bidi="hi-IN"/>
        </w:rPr>
        <w:t xml:space="preserve"> </w:t>
      </w:r>
      <w:proofErr w:type="gramStart"/>
      <w:r w:rsidRPr="00CC4A70">
        <w:rPr>
          <w:rFonts w:ascii="Times New Roman" w:eastAsia="SimSun" w:hAnsi="Times New Roman" w:cs="Times New Roman"/>
          <w:kern w:val="3"/>
          <w:sz w:val="24"/>
          <w:szCs w:val="24"/>
          <w:lang w:eastAsia="zh-CN" w:bidi="hi-IN"/>
        </w:rPr>
        <w:t>содействие  в</w:t>
      </w:r>
      <w:proofErr w:type="gramEnd"/>
      <w:r w:rsidRPr="00CC4A70">
        <w:rPr>
          <w:rFonts w:ascii="Times New Roman" w:eastAsia="SimSun" w:hAnsi="Times New Roman" w:cs="Times New Roman"/>
          <w:kern w:val="3"/>
          <w:sz w:val="24"/>
          <w:szCs w:val="24"/>
          <w:lang w:eastAsia="zh-CN" w:bidi="hi-IN"/>
        </w:rPr>
        <w:t xml:space="preserve">  обновлении кадрового состава образовательного учреждения и привлечении молодых педагогов для работы в сфере образования.</w:t>
      </w:r>
    </w:p>
    <w:p w:rsidR="00CC4A70" w:rsidRPr="00CC4A70" w:rsidRDefault="00CC4A70" w:rsidP="00CC4A70">
      <w:pPr>
        <w:suppressAutoHyphens/>
        <w:autoSpaceDN w:val="0"/>
        <w:spacing w:after="0" w:line="240" w:lineRule="auto"/>
        <w:rPr>
          <w:rFonts w:ascii="Times New Roman" w:eastAsia="SimSun" w:hAnsi="Times New Roman" w:cs="Times New Roman"/>
          <w:b/>
          <w:kern w:val="3"/>
          <w:sz w:val="24"/>
          <w:szCs w:val="24"/>
          <w:lang w:eastAsia="zh-CN" w:bidi="hi-IN"/>
        </w:rPr>
      </w:pP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системе </w:t>
      </w:r>
      <w:proofErr w:type="gramStart"/>
      <w:r w:rsidRPr="00CC4A70">
        <w:rPr>
          <w:rFonts w:ascii="Times New Roman" w:eastAsia="Times New Roman" w:hAnsi="Times New Roman" w:cs="Times New Roman"/>
          <w:sz w:val="24"/>
          <w:szCs w:val="24"/>
          <w:lang w:eastAsia="ru-RU"/>
        </w:rPr>
        <w:t>образования  поселения</w:t>
      </w:r>
      <w:proofErr w:type="gramEnd"/>
      <w:r w:rsidRPr="00CC4A70">
        <w:rPr>
          <w:rFonts w:ascii="Times New Roman" w:eastAsia="Times New Roman" w:hAnsi="Times New Roman" w:cs="Times New Roman"/>
          <w:sz w:val="24"/>
          <w:szCs w:val="24"/>
          <w:lang w:eastAsia="ru-RU"/>
        </w:rPr>
        <w:t xml:space="preserve"> на 01.01.2018 г. функционирует  1 дошкольная  группа, которую посещают  27 человек, являющаяся  структурным  подразделением  МКОУ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w:t>
      </w:r>
      <w:proofErr w:type="spellStart"/>
      <w:r w:rsidRPr="00CC4A70">
        <w:rPr>
          <w:rFonts w:ascii="Times New Roman" w:eastAsia="Times New Roman" w:hAnsi="Times New Roman" w:cs="Times New Roman"/>
          <w:sz w:val="24"/>
          <w:szCs w:val="24"/>
          <w:lang w:eastAsia="ru-RU"/>
        </w:rPr>
        <w:t>Сурковская</w:t>
      </w:r>
      <w:proofErr w:type="spellEnd"/>
      <w:r w:rsidRPr="00CC4A70">
        <w:rPr>
          <w:rFonts w:ascii="Times New Roman" w:eastAsia="Times New Roman" w:hAnsi="Times New Roman" w:cs="Times New Roman"/>
          <w:sz w:val="24"/>
          <w:szCs w:val="24"/>
          <w:lang w:eastAsia="ru-RU"/>
        </w:rPr>
        <w:t xml:space="preserve">  средняя школа»</w:t>
      </w: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На территории поселения действует 1 муниципальное </w:t>
      </w:r>
      <w:proofErr w:type="gramStart"/>
      <w:r w:rsidRPr="00CC4A70">
        <w:rPr>
          <w:rFonts w:ascii="Times New Roman" w:eastAsia="Times New Roman" w:hAnsi="Times New Roman" w:cs="Times New Roman"/>
          <w:sz w:val="24"/>
          <w:szCs w:val="24"/>
          <w:lang w:eastAsia="ru-RU"/>
        </w:rPr>
        <w:t>казённое  общеобразовательное</w:t>
      </w:r>
      <w:proofErr w:type="gramEnd"/>
      <w:r w:rsidRPr="00CC4A70">
        <w:rPr>
          <w:rFonts w:ascii="Times New Roman" w:eastAsia="Times New Roman" w:hAnsi="Times New Roman" w:cs="Times New Roman"/>
          <w:sz w:val="24"/>
          <w:szCs w:val="24"/>
          <w:lang w:eastAsia="ru-RU"/>
        </w:rPr>
        <w:t xml:space="preserve">  учреждение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w:t>
      </w:r>
      <w:proofErr w:type="spellStart"/>
      <w:r w:rsidRPr="00CC4A70">
        <w:rPr>
          <w:rFonts w:ascii="Times New Roman" w:eastAsia="Times New Roman" w:hAnsi="Times New Roman" w:cs="Times New Roman"/>
          <w:sz w:val="24"/>
          <w:szCs w:val="24"/>
          <w:lang w:eastAsia="ru-RU"/>
        </w:rPr>
        <w:t>Сурковская</w:t>
      </w:r>
      <w:proofErr w:type="spellEnd"/>
      <w:r w:rsidRPr="00CC4A70">
        <w:rPr>
          <w:rFonts w:ascii="Times New Roman" w:eastAsia="Times New Roman" w:hAnsi="Times New Roman" w:cs="Times New Roman"/>
          <w:sz w:val="24"/>
          <w:szCs w:val="24"/>
          <w:lang w:eastAsia="ru-RU"/>
        </w:rPr>
        <w:t xml:space="preserve">  средняя школа» в с. </w:t>
      </w:r>
      <w:proofErr w:type="spellStart"/>
      <w:r w:rsidRPr="00CC4A70">
        <w:rPr>
          <w:rFonts w:ascii="Times New Roman" w:eastAsia="Times New Roman" w:hAnsi="Times New Roman" w:cs="Times New Roman"/>
          <w:sz w:val="24"/>
          <w:szCs w:val="24"/>
          <w:lang w:eastAsia="ru-RU"/>
        </w:rPr>
        <w:t>Сурково</w:t>
      </w:r>
      <w:proofErr w:type="spellEnd"/>
      <w:r w:rsidRPr="00CC4A70">
        <w:rPr>
          <w:rFonts w:ascii="Times New Roman" w:eastAsia="Times New Roman" w:hAnsi="Times New Roman" w:cs="Times New Roman"/>
          <w:sz w:val="24"/>
          <w:szCs w:val="24"/>
          <w:lang w:eastAsia="ru-RU"/>
        </w:rPr>
        <w:t>, в которой   обучается    143 человека, подвоз детей в школу осуществляется из  трёх населённых пунктов Сурковского сельсовета: из д. Долгово – 15 человек, из п. Русско-Семёновский – 32 ребёнка и из п. Красный Выселок – трое учащихся..</w:t>
      </w:r>
    </w:p>
    <w:p w:rsidR="00CC4A70" w:rsidRPr="00CC4A70" w:rsidRDefault="00CC4A70" w:rsidP="00CC4A70">
      <w:pPr>
        <w:spacing w:after="0" w:line="240" w:lineRule="auto"/>
        <w:jc w:val="right"/>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Таблица 4 </w:t>
      </w:r>
    </w:p>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Обеспеченность населения образовательными услугами</w:t>
      </w: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7"/>
        <w:gridCol w:w="1474"/>
      </w:tblGrid>
      <w:tr w:rsidR="00CC4A70" w:rsidRPr="00CC4A70" w:rsidTr="00CC4A70">
        <w:trPr>
          <w:cantSplit/>
          <w:trHeight w:val="342"/>
        </w:trPr>
        <w:tc>
          <w:tcPr>
            <w:tcW w:w="6147" w:type="dxa"/>
            <w:vMerge w:val="restart"/>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Показатели</w:t>
            </w:r>
          </w:p>
        </w:tc>
        <w:tc>
          <w:tcPr>
            <w:tcW w:w="1474" w:type="dxa"/>
            <w:tcBorders>
              <w:bottom w:val="nil"/>
            </w:tcBorders>
            <w:shd w:val="clear" w:color="auto" w:fill="auto"/>
          </w:tcPr>
          <w:p w:rsidR="00CC4A70" w:rsidRPr="00CC4A70" w:rsidRDefault="00CC4A70" w:rsidP="00CC4A70">
            <w:pPr>
              <w:spacing w:after="0" w:line="240" w:lineRule="auto"/>
              <w:jc w:val="center"/>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СОШ</w:t>
            </w:r>
          </w:p>
        </w:tc>
      </w:tr>
      <w:tr w:rsidR="00CC4A70" w:rsidRPr="00CC4A70" w:rsidTr="00CC4A70">
        <w:trPr>
          <w:cantSplit/>
        </w:trPr>
        <w:tc>
          <w:tcPr>
            <w:tcW w:w="6147" w:type="dxa"/>
            <w:vMerge/>
            <w:tcBorders>
              <w:top w:val="single" w:sz="4" w:space="0" w:color="auto"/>
              <w:left w:val="single" w:sz="4" w:space="0" w:color="auto"/>
              <w:bottom w:val="single" w:sz="4" w:space="0" w:color="auto"/>
              <w:right w:val="single" w:sz="4" w:space="0" w:color="auto"/>
            </w:tcBorders>
            <w:vAlign w:val="center"/>
            <w:hideMark/>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2017 г</w:t>
            </w:r>
          </w:p>
        </w:tc>
      </w:tr>
      <w:tr w:rsidR="00CC4A70" w:rsidRPr="00CC4A70" w:rsidTr="00CC4A70">
        <w:trPr>
          <w:cantSplit/>
        </w:trPr>
        <w:tc>
          <w:tcPr>
            <w:tcW w:w="6147"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lastRenderedPageBreak/>
              <w:t>Количество мест в общеобразовательных школах</w:t>
            </w:r>
          </w:p>
        </w:tc>
        <w:tc>
          <w:tcPr>
            <w:tcW w:w="14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600</w:t>
            </w:r>
          </w:p>
        </w:tc>
      </w:tr>
      <w:tr w:rsidR="00CC4A70" w:rsidRPr="00CC4A70" w:rsidTr="00CC4A70">
        <w:trPr>
          <w:cantSplit/>
        </w:trPr>
        <w:tc>
          <w:tcPr>
            <w:tcW w:w="6147"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Количество учащихся в общеобразовательных школах (на начало года)</w:t>
            </w:r>
          </w:p>
        </w:tc>
        <w:tc>
          <w:tcPr>
            <w:tcW w:w="1474"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jc w:val="center"/>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170</w:t>
            </w:r>
          </w:p>
        </w:tc>
      </w:tr>
      <w:tr w:rsidR="00CC4A70" w:rsidRPr="00CC4A70" w:rsidTr="00CC4A70">
        <w:trPr>
          <w:cantSplit/>
        </w:trPr>
        <w:tc>
          <w:tcPr>
            <w:tcW w:w="6147"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Численность педагогических работников общеобразовательных школ</w:t>
            </w:r>
          </w:p>
        </w:tc>
        <w:tc>
          <w:tcPr>
            <w:tcW w:w="147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rPr>
            </w:pPr>
          </w:p>
          <w:p w:rsidR="00CC4A70" w:rsidRPr="00CC4A70" w:rsidRDefault="00CC4A70" w:rsidP="00CC4A70">
            <w:pPr>
              <w:spacing w:after="120" w:line="240" w:lineRule="auto"/>
              <w:jc w:val="center"/>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20</w:t>
            </w:r>
          </w:p>
        </w:tc>
      </w:tr>
      <w:tr w:rsidR="00CC4A70" w:rsidRPr="00CC4A70" w:rsidTr="00CC4A70">
        <w:trPr>
          <w:cantSplit/>
        </w:trPr>
        <w:tc>
          <w:tcPr>
            <w:tcW w:w="6147" w:type="dxa"/>
            <w:tcBorders>
              <w:top w:val="single" w:sz="4" w:space="0" w:color="auto"/>
              <w:left w:val="single" w:sz="4" w:space="0" w:color="auto"/>
              <w:bottom w:val="single" w:sz="4" w:space="0" w:color="auto"/>
              <w:right w:val="single" w:sz="4" w:space="0" w:color="auto"/>
            </w:tcBorders>
            <w:hideMark/>
          </w:tcPr>
          <w:p w:rsidR="00CC4A70" w:rsidRPr="00CC4A70" w:rsidRDefault="00CC4A70" w:rsidP="00CC4A70">
            <w:pPr>
              <w:spacing w:after="120" w:line="240" w:lineRule="auto"/>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Обеспеченность педагогическими работниками на 1000 учащихся</w:t>
            </w:r>
          </w:p>
        </w:tc>
        <w:tc>
          <w:tcPr>
            <w:tcW w:w="1474" w:type="dxa"/>
            <w:tcBorders>
              <w:top w:val="single" w:sz="4" w:space="0" w:color="auto"/>
              <w:left w:val="single" w:sz="4" w:space="0" w:color="auto"/>
              <w:bottom w:val="single" w:sz="4" w:space="0" w:color="auto"/>
              <w:right w:val="single" w:sz="4" w:space="0" w:color="auto"/>
            </w:tcBorders>
          </w:tcPr>
          <w:p w:rsidR="00CC4A70" w:rsidRPr="00CC4A70" w:rsidRDefault="00CC4A70" w:rsidP="00CC4A70">
            <w:pPr>
              <w:spacing w:after="120" w:line="240" w:lineRule="auto"/>
              <w:jc w:val="center"/>
              <w:rPr>
                <w:rFonts w:ascii="Times New Roman" w:eastAsia="Times New Roman" w:hAnsi="Times New Roman" w:cs="Times New Roman"/>
                <w:sz w:val="24"/>
                <w:szCs w:val="24"/>
              </w:rPr>
            </w:pPr>
          </w:p>
          <w:p w:rsidR="00CC4A70" w:rsidRPr="00CC4A70" w:rsidRDefault="00CC4A70" w:rsidP="00CC4A70">
            <w:pPr>
              <w:spacing w:after="120" w:line="240" w:lineRule="auto"/>
              <w:jc w:val="center"/>
              <w:rPr>
                <w:rFonts w:ascii="Times New Roman" w:eastAsia="Times New Roman" w:hAnsi="Times New Roman" w:cs="Times New Roman"/>
                <w:sz w:val="24"/>
                <w:szCs w:val="24"/>
              </w:rPr>
            </w:pPr>
            <w:r w:rsidRPr="00CC4A70">
              <w:rPr>
                <w:rFonts w:ascii="Times New Roman" w:eastAsia="Times New Roman" w:hAnsi="Times New Roman" w:cs="Times New Roman"/>
                <w:sz w:val="24"/>
                <w:szCs w:val="24"/>
              </w:rPr>
              <w:t>117,6</w:t>
            </w:r>
          </w:p>
        </w:tc>
      </w:tr>
    </w:tbl>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uppressAutoHyphens/>
        <w:autoSpaceDN w:val="0"/>
        <w:spacing w:after="0" w:line="240" w:lineRule="auto"/>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Средняя заработная плата педагогического персонала составляет свыше 26,0 тыс. </w:t>
      </w:r>
      <w:proofErr w:type="gramStart"/>
      <w:r w:rsidRPr="00CC4A70">
        <w:rPr>
          <w:rFonts w:ascii="Times New Roman" w:eastAsia="SimSun" w:hAnsi="Times New Roman" w:cs="Times New Roman"/>
          <w:kern w:val="3"/>
          <w:sz w:val="24"/>
          <w:szCs w:val="24"/>
          <w:lang w:eastAsia="zh-CN" w:bidi="hi-IN"/>
        </w:rPr>
        <w:t>рублей,  зарплата</w:t>
      </w:r>
      <w:proofErr w:type="gramEnd"/>
      <w:r w:rsidRPr="00CC4A70">
        <w:rPr>
          <w:rFonts w:ascii="Times New Roman" w:eastAsia="SimSun" w:hAnsi="Times New Roman" w:cs="Times New Roman"/>
          <w:kern w:val="3"/>
          <w:sz w:val="24"/>
          <w:szCs w:val="24"/>
          <w:lang w:eastAsia="zh-CN" w:bidi="hi-IN"/>
        </w:rPr>
        <w:t xml:space="preserve"> технического персонала – свыше 13,0 </w:t>
      </w:r>
      <w:proofErr w:type="spellStart"/>
      <w:r w:rsidRPr="00CC4A70">
        <w:rPr>
          <w:rFonts w:ascii="Times New Roman" w:eastAsia="SimSun" w:hAnsi="Times New Roman" w:cs="Times New Roman"/>
          <w:kern w:val="3"/>
          <w:sz w:val="24"/>
          <w:szCs w:val="24"/>
          <w:lang w:eastAsia="zh-CN" w:bidi="hi-IN"/>
        </w:rPr>
        <w:t>тыс.рублей</w:t>
      </w:r>
      <w:proofErr w:type="spellEnd"/>
      <w:r w:rsidRPr="00CC4A70">
        <w:rPr>
          <w:rFonts w:ascii="Times New Roman" w:eastAsia="SimSun" w:hAnsi="Times New Roman" w:cs="Times New Roman"/>
          <w:kern w:val="3"/>
          <w:sz w:val="24"/>
          <w:szCs w:val="24"/>
          <w:lang w:eastAsia="zh-CN" w:bidi="hi-IN"/>
        </w:rPr>
        <w:t xml:space="preserve">. Заработная плата работников по дошкольной группе – около 17,0 </w:t>
      </w:r>
      <w:proofErr w:type="spellStart"/>
      <w:r w:rsidRPr="00CC4A70">
        <w:rPr>
          <w:rFonts w:ascii="Times New Roman" w:eastAsia="SimSun" w:hAnsi="Times New Roman" w:cs="Times New Roman"/>
          <w:kern w:val="3"/>
          <w:sz w:val="24"/>
          <w:szCs w:val="24"/>
          <w:lang w:eastAsia="zh-CN" w:bidi="hi-IN"/>
        </w:rPr>
        <w:t>тыс.рублей</w:t>
      </w:r>
      <w:proofErr w:type="spellEnd"/>
      <w:r w:rsidRPr="00CC4A70">
        <w:rPr>
          <w:rFonts w:ascii="Times New Roman" w:eastAsia="SimSun" w:hAnsi="Times New Roman" w:cs="Times New Roman"/>
          <w:kern w:val="3"/>
          <w:sz w:val="24"/>
          <w:szCs w:val="24"/>
          <w:lang w:eastAsia="zh-CN" w:bidi="hi-IN"/>
        </w:rPr>
        <w:t>.</w:t>
      </w:r>
    </w:p>
    <w:p w:rsidR="00CC4A70" w:rsidRPr="00CC4A70" w:rsidRDefault="00CC4A70" w:rsidP="00CC4A70">
      <w:pPr>
        <w:suppressAutoHyphens/>
        <w:autoSpaceDN w:val="0"/>
        <w:spacing w:after="0" w:line="240" w:lineRule="auto"/>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bookmarkStart w:id="1" w:name="_GoBack"/>
      <w:bookmarkEnd w:id="1"/>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.12.2.  Здравоохранение</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Цель: сохранение и улучшение здоровья людей, снижение и профилактика социально-значимых заболеваний. </w:t>
      </w:r>
    </w:p>
    <w:p w:rsidR="00CC4A70" w:rsidRPr="00CC4A70" w:rsidRDefault="00CC4A70" w:rsidP="00CC4A70">
      <w:pPr>
        <w:suppressAutoHyphens/>
        <w:autoSpaceDN w:val="0"/>
        <w:spacing w:after="0" w:line="240" w:lineRule="auto"/>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Направления деятельности: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развитии  первичной</w:t>
      </w:r>
      <w:proofErr w:type="gramEnd"/>
      <w:r w:rsidRPr="00CC4A70">
        <w:rPr>
          <w:rFonts w:ascii="Times New Roman" w:eastAsia="SimSun" w:hAnsi="Times New Roman" w:cs="Times New Roman"/>
          <w:kern w:val="3"/>
          <w:sz w:val="24"/>
          <w:szCs w:val="24"/>
          <w:lang w:eastAsia="zh-CN" w:bidi="hi-IN"/>
        </w:rPr>
        <w:t xml:space="preserve"> медико-санитарной помощи, повышении доступности и  качества медицинской помощи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содействие в </w:t>
      </w:r>
      <w:proofErr w:type="gramStart"/>
      <w:r w:rsidRPr="00CC4A70">
        <w:rPr>
          <w:rFonts w:ascii="Times New Roman" w:eastAsia="SimSun" w:hAnsi="Times New Roman" w:cs="Times New Roman"/>
          <w:kern w:val="3"/>
          <w:sz w:val="24"/>
          <w:szCs w:val="24"/>
          <w:lang w:eastAsia="zh-CN" w:bidi="hi-IN"/>
        </w:rPr>
        <w:t>оказании  помощи</w:t>
      </w:r>
      <w:proofErr w:type="gramEnd"/>
      <w:r w:rsidRPr="00CC4A70">
        <w:rPr>
          <w:rFonts w:ascii="Times New Roman" w:eastAsia="SimSun" w:hAnsi="Times New Roman" w:cs="Times New Roman"/>
          <w:kern w:val="3"/>
          <w:sz w:val="24"/>
          <w:szCs w:val="24"/>
          <w:lang w:eastAsia="zh-CN" w:bidi="hi-IN"/>
        </w:rPr>
        <w:t xml:space="preserve"> в обеспечении медицинских  учреждений  квалифицированными кадрами;</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содействие в проведении мероприятий по повышению доступности для населения медицинской помощи.</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Медицинское обслуживание населения осуществляют </w:t>
      </w:r>
      <w:proofErr w:type="spellStart"/>
      <w:r w:rsidRPr="00CC4A70">
        <w:rPr>
          <w:rFonts w:ascii="Times New Roman" w:eastAsia="Times New Roman" w:hAnsi="Times New Roman" w:cs="Times New Roman"/>
          <w:sz w:val="24"/>
          <w:szCs w:val="24"/>
          <w:lang w:eastAsia="ru-RU"/>
        </w:rPr>
        <w:t>Сурковская</w:t>
      </w:r>
      <w:proofErr w:type="spellEnd"/>
      <w:r w:rsidRPr="00CC4A70">
        <w:rPr>
          <w:rFonts w:ascii="Times New Roman" w:eastAsia="Times New Roman" w:hAnsi="Times New Roman" w:cs="Times New Roman"/>
          <w:sz w:val="24"/>
          <w:szCs w:val="24"/>
          <w:lang w:eastAsia="ru-RU"/>
        </w:rPr>
        <w:t xml:space="preserve"> </w:t>
      </w:r>
      <w:proofErr w:type="gramStart"/>
      <w:r w:rsidRPr="00CC4A70">
        <w:rPr>
          <w:rFonts w:ascii="Times New Roman" w:eastAsia="Times New Roman" w:hAnsi="Times New Roman" w:cs="Times New Roman"/>
          <w:sz w:val="24"/>
          <w:szCs w:val="24"/>
          <w:lang w:eastAsia="ru-RU"/>
        </w:rPr>
        <w:t>врачебная  амбулатория</w:t>
      </w:r>
      <w:proofErr w:type="gramEnd"/>
      <w:r w:rsidRPr="00CC4A70">
        <w:rPr>
          <w:rFonts w:ascii="Times New Roman" w:eastAsia="Times New Roman" w:hAnsi="Times New Roman" w:cs="Times New Roman"/>
          <w:sz w:val="24"/>
          <w:szCs w:val="24"/>
          <w:lang w:eastAsia="ru-RU"/>
        </w:rPr>
        <w:t xml:space="preserve">, </w:t>
      </w:r>
      <w:proofErr w:type="spellStart"/>
      <w:r w:rsidRPr="00CC4A70">
        <w:rPr>
          <w:rFonts w:ascii="Times New Roman" w:eastAsia="Times New Roman" w:hAnsi="Times New Roman" w:cs="Times New Roman"/>
          <w:sz w:val="24"/>
          <w:szCs w:val="24"/>
          <w:lang w:eastAsia="ru-RU"/>
        </w:rPr>
        <w:t>ФАПы</w:t>
      </w:r>
      <w:proofErr w:type="spellEnd"/>
      <w:r w:rsidRPr="00CC4A70">
        <w:rPr>
          <w:rFonts w:ascii="Times New Roman" w:eastAsia="Times New Roman" w:hAnsi="Times New Roman" w:cs="Times New Roman"/>
          <w:sz w:val="24"/>
          <w:szCs w:val="24"/>
          <w:lang w:eastAsia="ru-RU"/>
        </w:rPr>
        <w:t xml:space="preserve"> -в </w:t>
      </w:r>
      <w:proofErr w:type="spellStart"/>
      <w:r w:rsidRPr="00CC4A70">
        <w:rPr>
          <w:rFonts w:ascii="Times New Roman" w:eastAsia="Times New Roman" w:hAnsi="Times New Roman" w:cs="Times New Roman"/>
          <w:sz w:val="24"/>
          <w:szCs w:val="24"/>
          <w:lang w:eastAsia="ru-RU"/>
        </w:rPr>
        <w:t>с.Долгово</w:t>
      </w:r>
      <w:proofErr w:type="spellEnd"/>
      <w:r w:rsidRPr="00CC4A70">
        <w:rPr>
          <w:rFonts w:ascii="Times New Roman" w:eastAsia="Times New Roman" w:hAnsi="Times New Roman" w:cs="Times New Roman"/>
          <w:sz w:val="24"/>
          <w:szCs w:val="24"/>
          <w:lang w:eastAsia="ru-RU"/>
        </w:rPr>
        <w:t xml:space="preserve"> , п. Русско-Семеновский.</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2016 году </w:t>
      </w:r>
      <w:proofErr w:type="gramStart"/>
      <w:r w:rsidRPr="00CC4A70">
        <w:rPr>
          <w:rFonts w:ascii="Times New Roman" w:eastAsia="Times New Roman" w:hAnsi="Times New Roman" w:cs="Times New Roman"/>
          <w:sz w:val="24"/>
          <w:szCs w:val="24"/>
          <w:lang w:eastAsia="ru-RU"/>
        </w:rPr>
        <w:t>возник  и</w:t>
      </w:r>
      <w:proofErr w:type="gramEnd"/>
      <w:r w:rsidRPr="00CC4A70">
        <w:rPr>
          <w:rFonts w:ascii="Times New Roman" w:eastAsia="Times New Roman" w:hAnsi="Times New Roman" w:cs="Times New Roman"/>
          <w:sz w:val="24"/>
          <w:szCs w:val="24"/>
          <w:lang w:eastAsia="ru-RU"/>
        </w:rPr>
        <w:t xml:space="preserve">  не  решён до  настоящего  момента   кадровый вопрос  в   амбулатории . </w:t>
      </w:r>
      <w:proofErr w:type="gramStart"/>
      <w:r w:rsidRPr="00CC4A70">
        <w:rPr>
          <w:rFonts w:ascii="Times New Roman" w:eastAsia="Times New Roman" w:hAnsi="Times New Roman" w:cs="Times New Roman"/>
          <w:sz w:val="24"/>
          <w:szCs w:val="24"/>
          <w:lang w:eastAsia="ru-RU"/>
        </w:rPr>
        <w:t>В  настоящее</w:t>
      </w:r>
      <w:proofErr w:type="gramEnd"/>
      <w:r w:rsidRPr="00CC4A70">
        <w:rPr>
          <w:rFonts w:ascii="Times New Roman" w:eastAsia="Times New Roman" w:hAnsi="Times New Roman" w:cs="Times New Roman"/>
          <w:sz w:val="24"/>
          <w:szCs w:val="24"/>
          <w:lang w:eastAsia="ru-RU"/>
        </w:rPr>
        <w:t xml:space="preserve"> время в амбулатории  имеется  1 стоматолог,1 фельдшер, 1 медсестра  и 1 уборщик  служебных помещений. Один раз в месяц </w:t>
      </w:r>
      <w:proofErr w:type="gramStart"/>
      <w:r w:rsidRPr="00CC4A70">
        <w:rPr>
          <w:rFonts w:ascii="Times New Roman" w:eastAsia="Times New Roman" w:hAnsi="Times New Roman" w:cs="Times New Roman"/>
          <w:sz w:val="24"/>
          <w:szCs w:val="24"/>
          <w:lang w:eastAsia="ru-RU"/>
        </w:rPr>
        <w:t>из  центральной</w:t>
      </w:r>
      <w:proofErr w:type="gramEnd"/>
      <w:r w:rsidRPr="00CC4A70">
        <w:rPr>
          <w:rFonts w:ascii="Times New Roman" w:eastAsia="Times New Roman" w:hAnsi="Times New Roman" w:cs="Times New Roman"/>
          <w:sz w:val="24"/>
          <w:szCs w:val="24"/>
          <w:lang w:eastAsia="ru-RU"/>
        </w:rPr>
        <w:t xml:space="preserve"> районной больницы  для приёма  населения   выезжает  терапевт, один раз в  неделю-</w:t>
      </w:r>
      <w:proofErr w:type="spellStart"/>
      <w:r w:rsidRPr="00CC4A70">
        <w:rPr>
          <w:rFonts w:ascii="Times New Roman" w:eastAsia="Times New Roman" w:hAnsi="Times New Roman" w:cs="Times New Roman"/>
          <w:sz w:val="24"/>
          <w:szCs w:val="24"/>
          <w:lang w:eastAsia="ru-RU"/>
        </w:rPr>
        <w:t>педиатор</w:t>
      </w:r>
      <w:proofErr w:type="spellEnd"/>
      <w:r w:rsidRPr="00CC4A70">
        <w:rPr>
          <w:rFonts w:ascii="Times New Roman" w:eastAsia="Times New Roman" w:hAnsi="Times New Roman" w:cs="Times New Roman"/>
          <w:sz w:val="24"/>
          <w:szCs w:val="24"/>
          <w:lang w:eastAsia="ru-RU"/>
        </w:rPr>
        <w:t xml:space="preserve">. Средняя заработная плата работающих в амбулатории за 2018 год составила свыше 25,0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w:t>
      </w:r>
      <w:proofErr w:type="gramStart"/>
      <w:r w:rsidRPr="00CC4A70">
        <w:rPr>
          <w:rFonts w:ascii="Times New Roman" w:eastAsia="Times New Roman" w:hAnsi="Times New Roman" w:cs="Times New Roman"/>
          <w:sz w:val="24"/>
          <w:szCs w:val="24"/>
          <w:lang w:eastAsia="ru-RU"/>
        </w:rPr>
        <w:t xml:space="preserve">Долговском  </w:t>
      </w:r>
      <w:proofErr w:type="spellStart"/>
      <w:r w:rsidRPr="00CC4A70">
        <w:rPr>
          <w:rFonts w:ascii="Times New Roman" w:eastAsia="Times New Roman" w:hAnsi="Times New Roman" w:cs="Times New Roman"/>
          <w:sz w:val="24"/>
          <w:szCs w:val="24"/>
          <w:lang w:eastAsia="ru-RU"/>
        </w:rPr>
        <w:t>ФАПе</w:t>
      </w:r>
      <w:proofErr w:type="spellEnd"/>
      <w:proofErr w:type="gramEnd"/>
      <w:r w:rsidRPr="00CC4A70">
        <w:rPr>
          <w:rFonts w:ascii="Times New Roman" w:eastAsia="Times New Roman" w:hAnsi="Times New Roman" w:cs="Times New Roman"/>
          <w:sz w:val="24"/>
          <w:szCs w:val="24"/>
          <w:lang w:eastAsia="ru-RU"/>
        </w:rPr>
        <w:t xml:space="preserve"> работают  медицинская сестра и  уборщик служебных помещений на неполную ставку, причём население д. Верх-</w:t>
      </w:r>
      <w:proofErr w:type="spellStart"/>
      <w:r w:rsidRPr="00CC4A70">
        <w:rPr>
          <w:rFonts w:ascii="Times New Roman" w:eastAsia="Times New Roman" w:hAnsi="Times New Roman" w:cs="Times New Roman"/>
          <w:sz w:val="24"/>
          <w:szCs w:val="24"/>
          <w:lang w:eastAsia="ru-RU"/>
        </w:rPr>
        <w:t>Ачино</w:t>
      </w:r>
      <w:proofErr w:type="spellEnd"/>
      <w:r w:rsidRPr="00CC4A70">
        <w:rPr>
          <w:rFonts w:ascii="Times New Roman" w:eastAsia="Times New Roman" w:hAnsi="Times New Roman" w:cs="Times New Roman"/>
          <w:sz w:val="24"/>
          <w:szCs w:val="24"/>
          <w:lang w:eastAsia="ru-RU"/>
        </w:rPr>
        <w:t xml:space="preserve"> и п. Красный Выселок обслуживается  данным </w:t>
      </w:r>
      <w:proofErr w:type="spellStart"/>
      <w:r w:rsidRPr="00CC4A70">
        <w:rPr>
          <w:rFonts w:ascii="Times New Roman" w:eastAsia="Times New Roman" w:hAnsi="Times New Roman" w:cs="Times New Roman"/>
          <w:sz w:val="24"/>
          <w:szCs w:val="24"/>
          <w:lang w:eastAsia="ru-RU"/>
        </w:rPr>
        <w:t>ФАПом</w:t>
      </w:r>
      <w:proofErr w:type="spellEnd"/>
      <w:r w:rsidRPr="00CC4A70">
        <w:rPr>
          <w:rFonts w:ascii="Times New Roman" w:eastAsia="Times New Roman" w:hAnsi="Times New Roman" w:cs="Times New Roman"/>
          <w:sz w:val="24"/>
          <w:szCs w:val="24"/>
          <w:lang w:eastAsia="ru-RU"/>
        </w:rPr>
        <w:t xml:space="preserve">. Средняя заработная плата работающих в </w:t>
      </w:r>
      <w:proofErr w:type="spellStart"/>
      <w:r w:rsidRPr="00CC4A70">
        <w:rPr>
          <w:rFonts w:ascii="Times New Roman" w:eastAsia="Times New Roman" w:hAnsi="Times New Roman" w:cs="Times New Roman"/>
          <w:sz w:val="24"/>
          <w:szCs w:val="24"/>
          <w:lang w:eastAsia="ru-RU"/>
        </w:rPr>
        <w:t>ФАПе</w:t>
      </w:r>
      <w:proofErr w:type="spellEnd"/>
      <w:r w:rsidRPr="00CC4A70">
        <w:rPr>
          <w:rFonts w:ascii="Times New Roman" w:eastAsia="Times New Roman" w:hAnsi="Times New Roman" w:cs="Times New Roman"/>
          <w:sz w:val="24"/>
          <w:szCs w:val="24"/>
          <w:lang w:eastAsia="ru-RU"/>
        </w:rPr>
        <w:t xml:space="preserve"> за 2018 год составила свыше 19,0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w:t>
      </w:r>
      <w:proofErr w:type="gramStart"/>
      <w:r w:rsidRPr="00CC4A70">
        <w:rPr>
          <w:rFonts w:ascii="Times New Roman" w:eastAsia="Times New Roman" w:hAnsi="Times New Roman" w:cs="Times New Roman"/>
          <w:sz w:val="24"/>
          <w:szCs w:val="24"/>
          <w:lang w:eastAsia="ru-RU"/>
        </w:rPr>
        <w:t>ФАП  п.</w:t>
      </w:r>
      <w:proofErr w:type="gramEnd"/>
      <w:r w:rsidRPr="00CC4A70">
        <w:rPr>
          <w:rFonts w:ascii="Times New Roman" w:eastAsia="Times New Roman" w:hAnsi="Times New Roman" w:cs="Times New Roman"/>
          <w:sz w:val="24"/>
          <w:szCs w:val="24"/>
          <w:lang w:eastAsia="ru-RU"/>
        </w:rPr>
        <w:t xml:space="preserve"> Русско-Семёновский обслуживается 1 акушеркой и также имеется 1 уборщик служебных помещений на неполную ставку. Средняя заработная плата работающих в </w:t>
      </w:r>
      <w:proofErr w:type="spellStart"/>
      <w:r w:rsidRPr="00CC4A70">
        <w:rPr>
          <w:rFonts w:ascii="Times New Roman" w:eastAsia="Times New Roman" w:hAnsi="Times New Roman" w:cs="Times New Roman"/>
          <w:sz w:val="24"/>
          <w:szCs w:val="24"/>
          <w:lang w:eastAsia="ru-RU"/>
        </w:rPr>
        <w:t>ФАПе</w:t>
      </w:r>
      <w:proofErr w:type="spellEnd"/>
      <w:r w:rsidRPr="00CC4A70">
        <w:rPr>
          <w:rFonts w:ascii="Times New Roman" w:eastAsia="Times New Roman" w:hAnsi="Times New Roman" w:cs="Times New Roman"/>
          <w:sz w:val="24"/>
          <w:szCs w:val="24"/>
          <w:lang w:eastAsia="ru-RU"/>
        </w:rPr>
        <w:t xml:space="preserve"> за 2018 год составила свыше 23,0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Часто </w:t>
      </w:r>
      <w:proofErr w:type="gramStart"/>
      <w:r w:rsidRPr="00CC4A70">
        <w:rPr>
          <w:rFonts w:ascii="Times New Roman" w:eastAsia="Times New Roman" w:hAnsi="Times New Roman" w:cs="Times New Roman"/>
          <w:sz w:val="24"/>
          <w:szCs w:val="24"/>
          <w:lang w:eastAsia="ru-RU"/>
        </w:rPr>
        <w:t>жители  поселений</w:t>
      </w:r>
      <w:proofErr w:type="gramEnd"/>
      <w:r w:rsidRPr="00CC4A70">
        <w:rPr>
          <w:rFonts w:ascii="Times New Roman" w:eastAsia="Times New Roman" w:hAnsi="Times New Roman" w:cs="Times New Roman"/>
          <w:sz w:val="24"/>
          <w:szCs w:val="24"/>
          <w:lang w:eastAsia="ru-RU"/>
        </w:rPr>
        <w:t xml:space="preserve"> жалуются на отсутствие  квалифицированной медицинской помощи и отсутствие медикаментов.</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Аптечных киосков </w:t>
      </w:r>
      <w:proofErr w:type="gramStart"/>
      <w:r w:rsidRPr="00CC4A70">
        <w:rPr>
          <w:rFonts w:ascii="Times New Roman" w:eastAsia="Times New Roman" w:hAnsi="Times New Roman" w:cs="Times New Roman"/>
          <w:sz w:val="24"/>
          <w:szCs w:val="24"/>
          <w:lang w:eastAsia="ru-RU"/>
        </w:rPr>
        <w:t>нет  на</w:t>
      </w:r>
      <w:proofErr w:type="gramEnd"/>
      <w:r w:rsidRPr="00CC4A70">
        <w:rPr>
          <w:rFonts w:ascii="Times New Roman" w:eastAsia="Times New Roman" w:hAnsi="Times New Roman" w:cs="Times New Roman"/>
          <w:sz w:val="24"/>
          <w:szCs w:val="24"/>
          <w:lang w:eastAsia="ru-RU"/>
        </w:rPr>
        <w:t xml:space="preserve"> территории поселения.</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Для охвата   </w:t>
      </w:r>
      <w:proofErr w:type="gramStart"/>
      <w:r w:rsidRPr="00CC4A70">
        <w:rPr>
          <w:rFonts w:ascii="Times New Roman" w:eastAsia="Times New Roman" w:hAnsi="Times New Roman" w:cs="Times New Roman"/>
          <w:sz w:val="24"/>
          <w:szCs w:val="24"/>
          <w:lang w:eastAsia="ru-RU"/>
        </w:rPr>
        <w:t>всего  населения</w:t>
      </w:r>
      <w:proofErr w:type="gramEnd"/>
      <w:r w:rsidRPr="00CC4A70">
        <w:rPr>
          <w:rFonts w:ascii="Times New Roman" w:eastAsia="Times New Roman" w:hAnsi="Times New Roman" w:cs="Times New Roman"/>
          <w:sz w:val="24"/>
          <w:szCs w:val="24"/>
          <w:lang w:eastAsia="ru-RU"/>
        </w:rPr>
        <w:t xml:space="preserve"> качественными медицинскими услугами    необходимо привлечь медицинские кадры для работы на территории поселения,  обеспечить   жильём   новых  медицинских  работников (терапевта, </w:t>
      </w:r>
      <w:proofErr w:type="spellStart"/>
      <w:r w:rsidRPr="00CC4A70">
        <w:rPr>
          <w:rFonts w:ascii="Times New Roman" w:eastAsia="Times New Roman" w:hAnsi="Times New Roman" w:cs="Times New Roman"/>
          <w:sz w:val="24"/>
          <w:szCs w:val="24"/>
          <w:lang w:eastAsia="ru-RU"/>
        </w:rPr>
        <w:t>педиатора</w:t>
      </w:r>
      <w:proofErr w:type="spellEnd"/>
      <w:r w:rsidRPr="00CC4A70">
        <w:rPr>
          <w:rFonts w:ascii="Times New Roman" w:eastAsia="Times New Roman" w:hAnsi="Times New Roman" w:cs="Times New Roman"/>
          <w:sz w:val="24"/>
          <w:szCs w:val="24"/>
          <w:lang w:eastAsia="ru-RU"/>
        </w:rPr>
        <w:t xml:space="preserve">). </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proofErr w:type="gramStart"/>
      <w:r w:rsidRPr="00CC4A70">
        <w:rPr>
          <w:rFonts w:ascii="Times New Roman" w:eastAsia="Times New Roman" w:hAnsi="Times New Roman" w:cs="Times New Roman"/>
          <w:sz w:val="24"/>
          <w:szCs w:val="24"/>
          <w:lang w:eastAsia="ru-RU"/>
        </w:rPr>
        <w:t>Средств  для</w:t>
      </w:r>
      <w:proofErr w:type="gramEnd"/>
      <w:r w:rsidRPr="00CC4A70">
        <w:rPr>
          <w:rFonts w:ascii="Times New Roman" w:eastAsia="Times New Roman" w:hAnsi="Times New Roman" w:cs="Times New Roman"/>
          <w:sz w:val="24"/>
          <w:szCs w:val="24"/>
          <w:lang w:eastAsia="ru-RU"/>
        </w:rPr>
        <w:t xml:space="preserve">  строительства, приобретения   жилья в  бюджете  МО  нет. </w:t>
      </w:r>
    </w:p>
    <w:p w:rsidR="00CC4A70" w:rsidRPr="00CC4A70" w:rsidRDefault="00CC4A70" w:rsidP="00CC4A70">
      <w:pPr>
        <w:spacing w:after="120" w:line="240" w:lineRule="auto"/>
        <w:jc w:val="both"/>
        <w:rPr>
          <w:rFonts w:ascii="Times New Roman" w:hAnsi="Times New Roman" w:cs="Times New Roman"/>
          <w:b/>
          <w:sz w:val="24"/>
          <w:szCs w:val="24"/>
        </w:rPr>
      </w:pPr>
      <w:proofErr w:type="gramStart"/>
      <w:r w:rsidRPr="00CC4A70">
        <w:rPr>
          <w:rFonts w:ascii="Times New Roman" w:eastAsia="Times New Roman" w:hAnsi="Times New Roman" w:cs="Times New Roman"/>
          <w:sz w:val="24"/>
          <w:szCs w:val="24"/>
          <w:lang w:eastAsia="ru-RU"/>
        </w:rPr>
        <w:t>Уровень  заболеваемости</w:t>
      </w:r>
      <w:proofErr w:type="gramEnd"/>
      <w:r w:rsidRPr="00CC4A70">
        <w:rPr>
          <w:rFonts w:ascii="Times New Roman" w:eastAsia="Times New Roman" w:hAnsi="Times New Roman" w:cs="Times New Roman"/>
          <w:sz w:val="24"/>
          <w:szCs w:val="24"/>
          <w:lang w:eastAsia="ru-RU"/>
        </w:rPr>
        <w:t xml:space="preserve"> стабилен, тенденции к  росту  не  наблюдается. </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lastRenderedPageBreak/>
        <w:t>3</w:t>
      </w:r>
      <w:r w:rsidRPr="00CC4A70">
        <w:rPr>
          <w:rFonts w:ascii="Times New Roman" w:eastAsia="SimSun" w:hAnsi="Times New Roman" w:cs="Times New Roman"/>
          <w:b/>
          <w:kern w:val="3"/>
          <w:sz w:val="24"/>
          <w:szCs w:val="24"/>
          <w:lang w:eastAsia="zh-CN" w:bidi="hi-IN"/>
        </w:rPr>
        <w:t>.12.3.  Культура</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Цель: обеспечение участия населения в культурной жизни поселения, сохранение и развитие культурного потенциала и культурного наследия. Направление деятельности: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создание условий для формирования и развития нравственных и духовных ценностей населения;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создание условий для наиболее полного удовлетворения культурных потребностей населения и его занятий художественным творчеством;</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-содействие </w:t>
      </w:r>
      <w:proofErr w:type="gramStart"/>
      <w:r w:rsidRPr="00CC4A70">
        <w:rPr>
          <w:rFonts w:ascii="Times New Roman" w:eastAsia="SimSun" w:hAnsi="Times New Roman" w:cs="Times New Roman"/>
          <w:kern w:val="3"/>
          <w:sz w:val="24"/>
          <w:szCs w:val="24"/>
          <w:lang w:eastAsia="zh-CN" w:bidi="hi-IN"/>
        </w:rPr>
        <w:t>в  стимулировании</w:t>
      </w:r>
      <w:proofErr w:type="gramEnd"/>
      <w:r w:rsidRPr="00CC4A70">
        <w:rPr>
          <w:rFonts w:ascii="Times New Roman" w:eastAsia="SimSun" w:hAnsi="Times New Roman" w:cs="Times New Roman"/>
          <w:kern w:val="3"/>
          <w:sz w:val="24"/>
          <w:szCs w:val="24"/>
          <w:lang w:eastAsia="zh-CN" w:bidi="hi-IN"/>
        </w:rPr>
        <w:t xml:space="preserve"> народного творчества;</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сохранении и развитии фольклора, национальных культур народов, населяющих поселение;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развитии  библиотек</w:t>
      </w:r>
      <w:proofErr w:type="gramEnd"/>
      <w:r w:rsidRPr="00CC4A70">
        <w:rPr>
          <w:rFonts w:ascii="Times New Roman" w:eastAsia="SimSun" w:hAnsi="Times New Roman" w:cs="Times New Roman"/>
          <w:kern w:val="3"/>
          <w:sz w:val="24"/>
          <w:szCs w:val="24"/>
          <w:lang w:eastAsia="zh-CN" w:bidi="hi-IN"/>
        </w:rPr>
        <w:t xml:space="preserve">  как информационно-культурных центров;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сохранение объектов культурного наследия;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подготовке  и</w:t>
      </w:r>
      <w:proofErr w:type="gramEnd"/>
      <w:r w:rsidRPr="00CC4A70">
        <w:rPr>
          <w:rFonts w:ascii="Times New Roman" w:eastAsia="SimSun" w:hAnsi="Times New Roman" w:cs="Times New Roman"/>
          <w:kern w:val="3"/>
          <w:sz w:val="24"/>
          <w:szCs w:val="24"/>
          <w:lang w:eastAsia="zh-CN" w:bidi="hi-IN"/>
        </w:rPr>
        <w:t xml:space="preserve"> переподготовке  кадров;</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укреплении  материально</w:t>
      </w:r>
      <w:proofErr w:type="gramEnd"/>
      <w:r w:rsidRPr="00CC4A70">
        <w:rPr>
          <w:rFonts w:ascii="Times New Roman" w:eastAsia="SimSun" w:hAnsi="Times New Roman" w:cs="Times New Roman"/>
          <w:kern w:val="3"/>
          <w:sz w:val="24"/>
          <w:szCs w:val="24"/>
          <w:lang w:eastAsia="zh-CN" w:bidi="hi-IN"/>
        </w:rPr>
        <w:t>-технической базы учреждений культуры поселения.</w:t>
      </w:r>
    </w:p>
    <w:p w:rsidR="00CC4A70" w:rsidRPr="00CC4A70" w:rsidRDefault="00CC4A70" w:rsidP="00CC4A70">
      <w:pPr>
        <w:spacing w:after="120" w:line="240" w:lineRule="auto"/>
        <w:jc w:val="both"/>
        <w:rPr>
          <w:rFonts w:ascii="Times New Roman" w:eastAsia="Calibri" w:hAnsi="Times New Roman" w:cs="Times New Roman"/>
          <w:sz w:val="24"/>
          <w:szCs w:val="24"/>
        </w:rPr>
      </w:pPr>
      <w:r w:rsidRPr="00CC4A70">
        <w:rPr>
          <w:rFonts w:ascii="Times New Roman" w:eastAsia="Calibri" w:hAnsi="Times New Roman" w:cs="Times New Roman"/>
          <w:sz w:val="24"/>
          <w:szCs w:val="24"/>
        </w:rPr>
        <w:t xml:space="preserve">За последние годы в сфере культуры поселения удалось сохранить сеть учреждений, поддержать на определенном уровне развитие художественного процесса. </w:t>
      </w:r>
      <w:r w:rsidRPr="00CC4A70">
        <w:rPr>
          <w:rFonts w:ascii="Times New Roman" w:eastAsia="Calibri" w:hAnsi="Times New Roman" w:cs="Times New Roman"/>
          <w:sz w:val="24"/>
          <w:szCs w:val="24"/>
        </w:rPr>
        <w:tab/>
        <w:t xml:space="preserve">В поселении работают 3 клубных учреждения (2 дома культуры </w:t>
      </w:r>
      <w:proofErr w:type="gramStart"/>
      <w:r w:rsidRPr="00CC4A70">
        <w:rPr>
          <w:rFonts w:ascii="Times New Roman" w:eastAsia="Calibri" w:hAnsi="Times New Roman" w:cs="Times New Roman"/>
          <w:sz w:val="24"/>
          <w:szCs w:val="24"/>
        </w:rPr>
        <w:t>и  1</w:t>
      </w:r>
      <w:proofErr w:type="gramEnd"/>
      <w:r w:rsidRPr="00CC4A70">
        <w:rPr>
          <w:rFonts w:ascii="Times New Roman" w:eastAsia="Calibri" w:hAnsi="Times New Roman" w:cs="Times New Roman"/>
          <w:sz w:val="24"/>
          <w:szCs w:val="24"/>
        </w:rPr>
        <w:t xml:space="preserve"> клуб), централизованная библиотечная система с 3 филиалами. На территории </w:t>
      </w:r>
      <w:proofErr w:type="gramStart"/>
      <w:r w:rsidRPr="00CC4A70">
        <w:rPr>
          <w:rFonts w:ascii="Times New Roman" w:eastAsia="Calibri" w:hAnsi="Times New Roman" w:cs="Times New Roman"/>
          <w:sz w:val="24"/>
          <w:szCs w:val="24"/>
        </w:rPr>
        <w:t>поселения  работает</w:t>
      </w:r>
      <w:proofErr w:type="gramEnd"/>
      <w:r w:rsidRPr="00CC4A70">
        <w:rPr>
          <w:rFonts w:ascii="Times New Roman" w:eastAsia="Calibri" w:hAnsi="Times New Roman" w:cs="Times New Roman"/>
          <w:sz w:val="24"/>
          <w:szCs w:val="24"/>
        </w:rPr>
        <w:t xml:space="preserve"> свыше 40  клубных  образований  с общим количеством участников –  около 500  человек.  Уровень средней заработной платы по МКУК «</w:t>
      </w:r>
      <w:proofErr w:type="spellStart"/>
      <w:r w:rsidRPr="00CC4A70">
        <w:rPr>
          <w:rFonts w:ascii="Times New Roman" w:eastAsia="Calibri" w:hAnsi="Times New Roman" w:cs="Times New Roman"/>
          <w:sz w:val="24"/>
          <w:szCs w:val="24"/>
        </w:rPr>
        <w:t>Сурковский</w:t>
      </w:r>
      <w:proofErr w:type="spellEnd"/>
      <w:r w:rsidRPr="00CC4A70">
        <w:rPr>
          <w:rFonts w:ascii="Times New Roman" w:eastAsia="Calibri" w:hAnsi="Times New Roman" w:cs="Times New Roman"/>
          <w:sz w:val="24"/>
          <w:szCs w:val="24"/>
        </w:rPr>
        <w:t xml:space="preserve"> КДЦ» составляет около 30,0 </w:t>
      </w:r>
      <w:proofErr w:type="spellStart"/>
      <w:r w:rsidRPr="00CC4A70">
        <w:rPr>
          <w:rFonts w:ascii="Times New Roman" w:eastAsia="Calibri" w:hAnsi="Times New Roman" w:cs="Times New Roman"/>
          <w:sz w:val="24"/>
          <w:szCs w:val="24"/>
        </w:rPr>
        <w:t>тыс.рублей</w:t>
      </w:r>
      <w:proofErr w:type="spellEnd"/>
      <w:r w:rsidRPr="00CC4A70">
        <w:rPr>
          <w:rFonts w:ascii="Times New Roman" w:eastAsia="Calibri" w:hAnsi="Times New Roman" w:cs="Times New Roman"/>
          <w:sz w:val="24"/>
          <w:szCs w:val="24"/>
        </w:rPr>
        <w:t>.</w:t>
      </w:r>
    </w:p>
    <w:p w:rsidR="00CC4A70" w:rsidRPr="00CC4A70" w:rsidRDefault="00CC4A70" w:rsidP="00CC4A70">
      <w:pPr>
        <w:spacing w:after="120" w:line="240" w:lineRule="auto"/>
        <w:jc w:val="both"/>
        <w:rPr>
          <w:rFonts w:ascii="Times New Roman" w:eastAsia="Calibri" w:hAnsi="Times New Roman" w:cs="Times New Roman"/>
          <w:sz w:val="24"/>
          <w:szCs w:val="24"/>
        </w:rPr>
      </w:pPr>
      <w:proofErr w:type="gramStart"/>
      <w:r w:rsidRPr="00CC4A70">
        <w:rPr>
          <w:rFonts w:ascii="Times New Roman" w:eastAsia="Calibri" w:hAnsi="Times New Roman" w:cs="Times New Roman"/>
          <w:sz w:val="24"/>
          <w:szCs w:val="24"/>
        </w:rPr>
        <w:t>Материальная  база</w:t>
      </w:r>
      <w:proofErr w:type="gramEnd"/>
      <w:r w:rsidRPr="00CC4A70">
        <w:rPr>
          <w:rFonts w:ascii="Times New Roman" w:eastAsia="Calibri" w:hAnsi="Times New Roman" w:cs="Times New Roman"/>
          <w:sz w:val="24"/>
          <w:szCs w:val="24"/>
        </w:rPr>
        <w:t xml:space="preserve">  культурно-досугового центра стабильно развивается. </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3</w:t>
      </w:r>
      <w:r w:rsidRPr="00CC4A70">
        <w:rPr>
          <w:rFonts w:ascii="Times New Roman" w:eastAsia="SimSun" w:hAnsi="Times New Roman" w:cs="Times New Roman"/>
          <w:b/>
          <w:kern w:val="3"/>
          <w:sz w:val="24"/>
          <w:szCs w:val="24"/>
          <w:lang w:eastAsia="zh-CN" w:bidi="hi-IN"/>
        </w:rPr>
        <w:t>.12.4.  Социальная защита</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Цель: улучшение демографической ситуации в поселении, повышение экономического потенциала семьи, обеспечение социальных гарантий, доступности и качества социальных услуг, предоставляемых социально-незащищенным категориям населения поселения, в том числе: - малообеспеченным семьям с детьми и семьям, попавшим в трудную жизненную ситуацию, - детям, оставшимся без попечения родителей, - многодетным, молодым семьям, - пожилым гражданам и инвалидам. Направление деятельности: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совершенствовании системы социальной поддержки населения, обеспечении программно-целевого подхода;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содействие в оптимизации социального обслуживания населения;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обеспечение адресности, полноты предоставления пособий семьям с детьми;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предупреждение и профилактика семейного неблагополучия, социального сиротства;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повышении  качества</w:t>
      </w:r>
      <w:proofErr w:type="gramEnd"/>
      <w:r w:rsidRPr="00CC4A70">
        <w:rPr>
          <w:rFonts w:ascii="Times New Roman" w:eastAsia="SimSun" w:hAnsi="Times New Roman" w:cs="Times New Roman"/>
          <w:kern w:val="3"/>
          <w:sz w:val="24"/>
          <w:szCs w:val="24"/>
          <w:lang w:eastAsia="zh-CN" w:bidi="hi-IN"/>
        </w:rPr>
        <w:t xml:space="preserve"> услуг для семей, попавших в трудную жизненную ситуацию (социально-бытовые, социально-медицинские, психолого-педагогические; социально-правовые);</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профилактика безнадзорности и правонарушений несовершеннолетних, организация круглогодичного отдыха и оздоровления детей из социально незащищенных семей;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развитие семейных форм жизнеустройства детей-сирот и детей, оставшихся без попечения родителей;</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содействие в </w:t>
      </w:r>
      <w:proofErr w:type="gramStart"/>
      <w:r w:rsidRPr="00CC4A70">
        <w:rPr>
          <w:rFonts w:ascii="Times New Roman" w:eastAsia="SimSun" w:hAnsi="Times New Roman" w:cs="Times New Roman"/>
          <w:kern w:val="3"/>
          <w:sz w:val="24"/>
          <w:szCs w:val="24"/>
          <w:lang w:eastAsia="zh-CN" w:bidi="hi-IN"/>
        </w:rPr>
        <w:t>повышении  качества</w:t>
      </w:r>
      <w:proofErr w:type="gramEnd"/>
      <w:r w:rsidRPr="00CC4A70">
        <w:rPr>
          <w:rFonts w:ascii="Times New Roman" w:eastAsia="SimSun" w:hAnsi="Times New Roman" w:cs="Times New Roman"/>
          <w:kern w:val="3"/>
          <w:sz w:val="24"/>
          <w:szCs w:val="24"/>
          <w:lang w:eastAsia="zh-CN" w:bidi="hi-IN"/>
        </w:rPr>
        <w:t xml:space="preserve"> социального обслуживание пожилых граждан и инвалидов через эффективную систему стационарных и нестационарных форм;</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содействие в </w:t>
      </w:r>
      <w:proofErr w:type="gramStart"/>
      <w:r w:rsidRPr="00CC4A70">
        <w:rPr>
          <w:rFonts w:ascii="Times New Roman" w:eastAsia="SimSun" w:hAnsi="Times New Roman" w:cs="Times New Roman"/>
          <w:kern w:val="3"/>
          <w:sz w:val="24"/>
          <w:szCs w:val="24"/>
          <w:lang w:eastAsia="zh-CN" w:bidi="hi-IN"/>
        </w:rPr>
        <w:t>совершенствовании  межведомственного</w:t>
      </w:r>
      <w:proofErr w:type="gramEnd"/>
      <w:r w:rsidRPr="00CC4A70">
        <w:rPr>
          <w:rFonts w:ascii="Times New Roman" w:eastAsia="SimSun" w:hAnsi="Times New Roman" w:cs="Times New Roman"/>
          <w:kern w:val="3"/>
          <w:sz w:val="24"/>
          <w:szCs w:val="24"/>
          <w:lang w:eastAsia="zh-CN" w:bidi="hi-IN"/>
        </w:rPr>
        <w:t xml:space="preserve"> взаимодействия по социальной поддержке населения; </w:t>
      </w: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Численность населения, </w:t>
      </w:r>
      <w:proofErr w:type="gramStart"/>
      <w:r w:rsidRPr="00CC4A70">
        <w:rPr>
          <w:rFonts w:ascii="Times New Roman" w:eastAsia="Times New Roman" w:hAnsi="Times New Roman" w:cs="Times New Roman"/>
          <w:sz w:val="24"/>
          <w:szCs w:val="24"/>
          <w:lang w:eastAsia="ru-RU"/>
        </w:rPr>
        <w:t>состоящего  в</w:t>
      </w:r>
      <w:proofErr w:type="gramEnd"/>
      <w:r w:rsidRPr="00CC4A70">
        <w:rPr>
          <w:rFonts w:ascii="Times New Roman" w:eastAsia="Times New Roman" w:hAnsi="Times New Roman" w:cs="Times New Roman"/>
          <w:sz w:val="24"/>
          <w:szCs w:val="24"/>
          <w:lang w:eastAsia="ru-RU"/>
        </w:rPr>
        <w:t xml:space="preserve"> органах  социальной  защиты  по </w:t>
      </w:r>
      <w:proofErr w:type="spellStart"/>
      <w:r w:rsidRPr="00CC4A70">
        <w:rPr>
          <w:rFonts w:ascii="Times New Roman" w:eastAsia="Times New Roman" w:hAnsi="Times New Roman" w:cs="Times New Roman"/>
          <w:sz w:val="24"/>
          <w:szCs w:val="24"/>
          <w:lang w:eastAsia="ru-RU"/>
        </w:rPr>
        <w:t>Сурковскому</w:t>
      </w:r>
      <w:proofErr w:type="spellEnd"/>
      <w:r w:rsidRPr="00CC4A70">
        <w:rPr>
          <w:rFonts w:ascii="Times New Roman" w:eastAsia="Times New Roman" w:hAnsi="Times New Roman" w:cs="Times New Roman"/>
          <w:sz w:val="24"/>
          <w:szCs w:val="24"/>
          <w:lang w:eastAsia="ru-RU"/>
        </w:rPr>
        <w:t xml:space="preserve"> сельсовету составляет   290 человек :</w:t>
      </w: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том числе: инвалиды—62 человек, дети-инвалиды—6, ветераны—128 человек, малоимущие граждане—94 человека, </w:t>
      </w:r>
      <w:proofErr w:type="gramStart"/>
      <w:r w:rsidRPr="00CC4A70">
        <w:rPr>
          <w:rFonts w:ascii="Times New Roman" w:eastAsia="Times New Roman" w:hAnsi="Times New Roman" w:cs="Times New Roman"/>
          <w:sz w:val="24"/>
          <w:szCs w:val="24"/>
          <w:lang w:eastAsia="ru-RU"/>
        </w:rPr>
        <w:t>что  на</w:t>
      </w:r>
      <w:proofErr w:type="gramEnd"/>
      <w:r w:rsidRPr="00CC4A70">
        <w:rPr>
          <w:rFonts w:ascii="Times New Roman" w:eastAsia="Times New Roman" w:hAnsi="Times New Roman" w:cs="Times New Roman"/>
          <w:sz w:val="24"/>
          <w:szCs w:val="24"/>
          <w:lang w:eastAsia="ru-RU"/>
        </w:rPr>
        <w:t xml:space="preserve">  8,0 %  выше     по  сравнению  с  прошлым  годом. </w:t>
      </w:r>
      <w:proofErr w:type="gramStart"/>
      <w:r w:rsidRPr="00CC4A70">
        <w:rPr>
          <w:rFonts w:ascii="Times New Roman" w:eastAsia="Times New Roman" w:hAnsi="Times New Roman" w:cs="Times New Roman"/>
          <w:sz w:val="24"/>
          <w:szCs w:val="24"/>
          <w:lang w:eastAsia="ru-RU"/>
        </w:rPr>
        <w:t>Материальную  помощь</w:t>
      </w:r>
      <w:proofErr w:type="gramEnd"/>
      <w:r w:rsidRPr="00CC4A70">
        <w:rPr>
          <w:rFonts w:ascii="Times New Roman" w:eastAsia="Times New Roman" w:hAnsi="Times New Roman" w:cs="Times New Roman"/>
          <w:sz w:val="24"/>
          <w:szCs w:val="24"/>
          <w:lang w:eastAsia="ru-RU"/>
        </w:rPr>
        <w:t xml:space="preserve">  в 2018 году  органы  соцзащиты    оказали целевую: 2 семьи  получили  адресную помощь в размере 3,0 </w:t>
      </w:r>
      <w:proofErr w:type="spellStart"/>
      <w:r w:rsidRPr="00CC4A70">
        <w:rPr>
          <w:rFonts w:ascii="Times New Roman" w:eastAsia="Times New Roman" w:hAnsi="Times New Roman" w:cs="Times New Roman"/>
          <w:sz w:val="24"/>
          <w:szCs w:val="24"/>
          <w:lang w:eastAsia="ru-RU"/>
        </w:rPr>
        <w:t>тыс.рублей</w:t>
      </w:r>
      <w:proofErr w:type="spellEnd"/>
      <w:r w:rsidRPr="00CC4A70">
        <w:rPr>
          <w:rFonts w:ascii="Times New Roman" w:eastAsia="Times New Roman" w:hAnsi="Times New Roman" w:cs="Times New Roman"/>
          <w:sz w:val="24"/>
          <w:szCs w:val="24"/>
          <w:lang w:eastAsia="ru-RU"/>
        </w:rPr>
        <w:t>,</w:t>
      </w: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lastRenderedPageBreak/>
        <w:t xml:space="preserve">     Удельный вес населения, получающего меры социальной поддержки, к общей численности населения составляет 19 %, что на 3 % больше по сравнению с прошлым годом.</w:t>
      </w:r>
    </w:p>
    <w:p w:rsidR="00CC4A70" w:rsidRPr="00CC4A70" w:rsidRDefault="00CC4A70" w:rsidP="00CC4A70">
      <w:pPr>
        <w:spacing w:after="0" w:line="240" w:lineRule="auto"/>
        <w:jc w:val="both"/>
        <w:rPr>
          <w:rFonts w:ascii="Times New Roman" w:eastAsia="SimSun" w:hAnsi="Times New Roman" w:cs="Times New Roman"/>
          <w:b/>
          <w:kern w:val="3"/>
          <w:sz w:val="24"/>
          <w:szCs w:val="24"/>
          <w:lang w:eastAsia="zh-CN" w:bidi="hi-IN"/>
        </w:rPr>
      </w:pPr>
      <w:r w:rsidRPr="00CC4A70">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3</w:t>
      </w:r>
      <w:r w:rsidRPr="00CC4A70">
        <w:rPr>
          <w:rFonts w:ascii="Times New Roman" w:eastAsia="SimSun" w:hAnsi="Times New Roman" w:cs="Times New Roman"/>
          <w:b/>
          <w:kern w:val="3"/>
          <w:sz w:val="24"/>
          <w:szCs w:val="24"/>
          <w:lang w:eastAsia="zh-CN" w:bidi="hi-IN"/>
        </w:rPr>
        <w:t>.12.5.  Физическая культура и спорт</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Цель: повышение уровня здоровья и формирование здорового образа жизни населения поселения средствами физической культуры и спорта, развитие современной инфраструктуры физической культуры и спорта.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Направление деятельности: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содействие в совершенствовании организации физической культуры и спорта в поселении, направленной на проведение эффективной физкультурно- оздоровительной и спортивно-массовой работы с населением,</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 содействие в </w:t>
      </w:r>
      <w:proofErr w:type="gramStart"/>
      <w:r w:rsidRPr="00CC4A70">
        <w:rPr>
          <w:rFonts w:ascii="Times New Roman" w:eastAsia="SimSun" w:hAnsi="Times New Roman" w:cs="Times New Roman"/>
          <w:kern w:val="3"/>
          <w:sz w:val="24"/>
          <w:szCs w:val="24"/>
          <w:lang w:eastAsia="zh-CN" w:bidi="hi-IN"/>
        </w:rPr>
        <w:t>формировании  ценностей</w:t>
      </w:r>
      <w:proofErr w:type="gramEnd"/>
      <w:r w:rsidRPr="00CC4A70">
        <w:rPr>
          <w:rFonts w:ascii="Times New Roman" w:eastAsia="SimSun" w:hAnsi="Times New Roman" w:cs="Times New Roman"/>
          <w:kern w:val="3"/>
          <w:sz w:val="24"/>
          <w:szCs w:val="24"/>
          <w:lang w:eastAsia="zh-CN" w:bidi="hi-IN"/>
        </w:rPr>
        <w:t xml:space="preserve"> здоровья и здорового образа жизни через увеличение объема обязательных занятий физической культурой в образовательных учреждениях,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привлечении  к</w:t>
      </w:r>
      <w:proofErr w:type="gramEnd"/>
      <w:r w:rsidRPr="00CC4A70">
        <w:rPr>
          <w:rFonts w:ascii="Times New Roman" w:eastAsia="SimSun" w:hAnsi="Times New Roman" w:cs="Times New Roman"/>
          <w:kern w:val="3"/>
          <w:sz w:val="24"/>
          <w:szCs w:val="24"/>
          <w:lang w:eastAsia="zh-CN" w:bidi="hi-IN"/>
        </w:rPr>
        <w:t xml:space="preserve"> занятиям физической культурой и спортом всех категорий граждан и групп населения: лиц пожилого возраста, лиц с ограниченными возможностями здоровья и инвалидов, детей-сирот и </w:t>
      </w:r>
      <w:proofErr w:type="spellStart"/>
      <w:r w:rsidRPr="00CC4A70">
        <w:rPr>
          <w:rFonts w:ascii="Times New Roman" w:eastAsia="SimSun" w:hAnsi="Times New Roman" w:cs="Times New Roman"/>
          <w:kern w:val="3"/>
          <w:sz w:val="24"/>
          <w:szCs w:val="24"/>
          <w:lang w:eastAsia="zh-CN" w:bidi="hi-IN"/>
        </w:rPr>
        <w:t>детей.оставшихся</w:t>
      </w:r>
      <w:proofErr w:type="spellEnd"/>
      <w:r w:rsidRPr="00CC4A70">
        <w:rPr>
          <w:rFonts w:ascii="Times New Roman" w:eastAsia="SimSun" w:hAnsi="Times New Roman" w:cs="Times New Roman"/>
          <w:kern w:val="3"/>
          <w:sz w:val="24"/>
          <w:szCs w:val="24"/>
          <w:lang w:eastAsia="zh-CN" w:bidi="hi-IN"/>
        </w:rPr>
        <w:t xml:space="preserve"> без попечения родителей, детей и подростков, состоящих на учете в комиссиях по делам несовершеннолетних;</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содействие в </w:t>
      </w:r>
      <w:proofErr w:type="gramStart"/>
      <w:r w:rsidRPr="00CC4A70">
        <w:rPr>
          <w:rFonts w:ascii="Times New Roman" w:eastAsia="SimSun" w:hAnsi="Times New Roman" w:cs="Times New Roman"/>
          <w:kern w:val="3"/>
          <w:sz w:val="24"/>
          <w:szCs w:val="24"/>
          <w:lang w:eastAsia="zh-CN" w:bidi="hi-IN"/>
        </w:rPr>
        <w:t>расширении  сети</w:t>
      </w:r>
      <w:proofErr w:type="gramEnd"/>
      <w:r w:rsidRPr="00CC4A70">
        <w:rPr>
          <w:rFonts w:ascii="Times New Roman" w:eastAsia="SimSun" w:hAnsi="Times New Roman" w:cs="Times New Roman"/>
          <w:kern w:val="3"/>
          <w:sz w:val="24"/>
          <w:szCs w:val="24"/>
          <w:lang w:eastAsia="zh-CN" w:bidi="hi-IN"/>
        </w:rPr>
        <w:t xml:space="preserve"> физкультурно-оздоровительных объектов, оснащение их инвентарем и оборудованием.</w:t>
      </w:r>
    </w:p>
    <w:p w:rsidR="00CC4A70" w:rsidRPr="00CC4A70" w:rsidRDefault="00CC4A70"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p>
    <w:p w:rsidR="00CC4A70" w:rsidRPr="00CC4A70" w:rsidRDefault="00CC4A70" w:rsidP="00CC4A70">
      <w:pPr>
        <w:spacing w:after="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В 2018 году, как и </w:t>
      </w:r>
      <w:proofErr w:type="gramStart"/>
      <w:r w:rsidRPr="00CC4A70">
        <w:rPr>
          <w:rFonts w:ascii="Times New Roman" w:eastAsia="Times New Roman" w:hAnsi="Times New Roman" w:cs="Times New Roman"/>
          <w:sz w:val="24"/>
          <w:szCs w:val="24"/>
          <w:lang w:eastAsia="ru-RU"/>
        </w:rPr>
        <w:t>всегда,  проводились</w:t>
      </w:r>
      <w:proofErr w:type="gramEnd"/>
      <w:r w:rsidRPr="00CC4A70">
        <w:rPr>
          <w:rFonts w:ascii="Times New Roman" w:eastAsia="Times New Roman" w:hAnsi="Times New Roman" w:cs="Times New Roman"/>
          <w:sz w:val="24"/>
          <w:szCs w:val="24"/>
          <w:lang w:eastAsia="ru-RU"/>
        </w:rPr>
        <w:t xml:space="preserve">  спортивно-массовые мероприятия. Среди них: </w:t>
      </w:r>
      <w:proofErr w:type="gramStart"/>
      <w:r w:rsidRPr="00CC4A70">
        <w:rPr>
          <w:rFonts w:ascii="Times New Roman" w:eastAsia="Times New Roman" w:hAnsi="Times New Roman" w:cs="Times New Roman"/>
          <w:sz w:val="24"/>
          <w:szCs w:val="24"/>
          <w:lang w:eastAsia="ru-RU"/>
        </w:rPr>
        <w:t>спартакиады,  «</w:t>
      </w:r>
      <w:proofErr w:type="gramEnd"/>
      <w:r w:rsidRPr="00CC4A70">
        <w:rPr>
          <w:rFonts w:ascii="Times New Roman" w:eastAsia="Times New Roman" w:hAnsi="Times New Roman" w:cs="Times New Roman"/>
          <w:sz w:val="24"/>
          <w:szCs w:val="24"/>
          <w:lang w:eastAsia="ru-RU"/>
        </w:rPr>
        <w:t xml:space="preserve"> Дни здоровья», « Дни туризма», соревнования спортивных семей и т.д. .Численность занимающихся в спортивных секциях составила более 100 человек. Поселение принимает активное участие в районных сельских, спортивных, зимних и летних играх.</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ab/>
        <w:t xml:space="preserve">В поселении действует 2 спортивных зала </w:t>
      </w:r>
      <w:proofErr w:type="gramStart"/>
      <w:r w:rsidRPr="00CC4A70">
        <w:rPr>
          <w:rFonts w:ascii="Times New Roman" w:eastAsia="Times New Roman" w:hAnsi="Times New Roman" w:cs="Times New Roman"/>
          <w:sz w:val="24"/>
          <w:szCs w:val="24"/>
          <w:lang w:eastAsia="ru-RU"/>
        </w:rPr>
        <w:t>при  школе</w:t>
      </w:r>
      <w:proofErr w:type="gramEnd"/>
      <w:r w:rsidRPr="00CC4A70">
        <w:rPr>
          <w:rFonts w:ascii="Times New Roman" w:eastAsia="Times New Roman" w:hAnsi="Times New Roman" w:cs="Times New Roman"/>
          <w:sz w:val="24"/>
          <w:szCs w:val="24"/>
          <w:lang w:eastAsia="ru-RU"/>
        </w:rPr>
        <w:t xml:space="preserve">  с. </w:t>
      </w:r>
      <w:proofErr w:type="spellStart"/>
      <w:r w:rsidRPr="00CC4A70">
        <w:rPr>
          <w:rFonts w:ascii="Times New Roman" w:eastAsia="Times New Roman" w:hAnsi="Times New Roman" w:cs="Times New Roman"/>
          <w:sz w:val="24"/>
          <w:szCs w:val="24"/>
          <w:lang w:eastAsia="ru-RU"/>
        </w:rPr>
        <w:t>Сурково</w:t>
      </w:r>
      <w:proofErr w:type="spellEnd"/>
      <w:r w:rsidRPr="00CC4A70">
        <w:rPr>
          <w:rFonts w:ascii="Times New Roman" w:eastAsia="Times New Roman" w:hAnsi="Times New Roman" w:cs="Times New Roman"/>
          <w:sz w:val="24"/>
          <w:szCs w:val="24"/>
          <w:lang w:eastAsia="ru-RU"/>
        </w:rPr>
        <w:t>, 2 спортивных площадки при  общеобразовательном учреждении, туристический  кружок.</w:t>
      </w:r>
    </w:p>
    <w:p w:rsidR="00CC4A70" w:rsidRPr="00CC4A70" w:rsidRDefault="00CC4A70" w:rsidP="00CC4A70">
      <w:pPr>
        <w:spacing w:after="120" w:line="240" w:lineRule="auto"/>
        <w:jc w:val="both"/>
        <w:rPr>
          <w:rFonts w:ascii="Times New Roman" w:eastAsia="Times New Roman" w:hAnsi="Times New Roman" w:cs="Times New Roman"/>
          <w:sz w:val="24"/>
          <w:szCs w:val="24"/>
          <w:lang w:eastAsia="ru-RU"/>
        </w:rPr>
      </w:pPr>
    </w:p>
    <w:p w:rsidR="00CC4A70" w:rsidRPr="00CC4A70" w:rsidRDefault="005E18F3" w:rsidP="00CC4A70">
      <w:pPr>
        <w:spacing w:after="120" w:line="240" w:lineRule="auto"/>
        <w:jc w:val="both"/>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 xml:space="preserve">4. </w:t>
      </w:r>
      <w:r w:rsidR="00CC4A70" w:rsidRPr="00CC4A70">
        <w:rPr>
          <w:rFonts w:ascii="Times New Roman" w:eastAsia="SimSun" w:hAnsi="Times New Roman" w:cs="Times New Roman"/>
          <w:b/>
          <w:kern w:val="3"/>
          <w:sz w:val="24"/>
          <w:szCs w:val="24"/>
          <w:lang w:eastAsia="zh-CN" w:bidi="hi-IN"/>
        </w:rPr>
        <w:t xml:space="preserve">Основные мероприятия по реализации направлений социально-экономического развития </w:t>
      </w:r>
      <w:proofErr w:type="spellStart"/>
      <w:r w:rsidR="00CC4A70" w:rsidRPr="00CC4A70">
        <w:rPr>
          <w:rFonts w:ascii="Times New Roman" w:eastAsia="SimSun" w:hAnsi="Times New Roman" w:cs="Times New Roman"/>
          <w:b/>
          <w:kern w:val="3"/>
          <w:sz w:val="24"/>
          <w:szCs w:val="24"/>
          <w:lang w:eastAsia="zh-CN" w:bidi="hi-IN"/>
        </w:rPr>
        <w:t>Тогучинского</w:t>
      </w:r>
      <w:proofErr w:type="spellEnd"/>
      <w:r w:rsidR="00CC4A70" w:rsidRPr="00CC4A70">
        <w:rPr>
          <w:rFonts w:ascii="Times New Roman" w:eastAsia="SimSun" w:hAnsi="Times New Roman" w:cs="Times New Roman"/>
          <w:b/>
          <w:kern w:val="3"/>
          <w:sz w:val="24"/>
          <w:szCs w:val="24"/>
          <w:lang w:eastAsia="zh-CN" w:bidi="hi-IN"/>
        </w:rPr>
        <w:t xml:space="preserve"> района Новосибирской области</w:t>
      </w:r>
    </w:p>
    <w:p w:rsidR="00CC4A70" w:rsidRPr="00CC4A70" w:rsidRDefault="005E18F3" w:rsidP="00CC4A70">
      <w:pPr>
        <w:spacing w:after="0" w:line="23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C4A70" w:rsidRPr="00CC4A70">
        <w:rPr>
          <w:rFonts w:ascii="Times New Roman" w:eastAsia="Times New Roman" w:hAnsi="Times New Roman" w:cs="Times New Roman"/>
          <w:sz w:val="24"/>
          <w:szCs w:val="24"/>
          <w:lang w:eastAsia="ru-RU"/>
        </w:rPr>
        <w:t xml:space="preserve">.1.На территории Сурковского сельсовета имеется наличие свободных земельных ресурсов, пригодных для развития сельского хозяйства. Более эффективное использование земель сельскохозяйственного назначения (пашни, пастбищ и сенокосов) позволит получить высокие урожаи, создать прочную кормовую базу, что в свою очередь приведет к росту производства продукции животноводства. </w:t>
      </w:r>
    </w:p>
    <w:p w:rsidR="00CC4A70" w:rsidRPr="00CC4A70" w:rsidRDefault="005E18F3" w:rsidP="00CC4A70">
      <w:pPr>
        <w:spacing w:after="0" w:line="23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C4A70" w:rsidRPr="00CC4A70">
        <w:rPr>
          <w:rFonts w:ascii="Times New Roman" w:eastAsia="Times New Roman" w:hAnsi="Times New Roman" w:cs="Times New Roman"/>
          <w:sz w:val="24"/>
          <w:szCs w:val="24"/>
          <w:lang w:eastAsia="ru-RU"/>
        </w:rPr>
        <w:t xml:space="preserve">.2.На территории Сурковского сельсовета имеется наличие подготовленных площадок, пригодных для промышленного развития. </w:t>
      </w:r>
      <w:proofErr w:type="gramStart"/>
      <w:r w:rsidR="00CC4A70" w:rsidRPr="00CC4A70">
        <w:rPr>
          <w:rFonts w:ascii="Times New Roman" w:eastAsia="Times New Roman" w:hAnsi="Times New Roman" w:cs="Times New Roman"/>
          <w:sz w:val="24"/>
          <w:szCs w:val="24"/>
          <w:lang w:eastAsia="ru-RU"/>
        </w:rPr>
        <w:t>Необходимо  осуществить</w:t>
      </w:r>
      <w:proofErr w:type="gramEnd"/>
      <w:r w:rsidR="00CC4A70" w:rsidRPr="00CC4A70">
        <w:rPr>
          <w:rFonts w:ascii="Times New Roman" w:eastAsia="Times New Roman" w:hAnsi="Times New Roman" w:cs="Times New Roman"/>
          <w:sz w:val="24"/>
          <w:szCs w:val="24"/>
          <w:lang w:eastAsia="ru-RU"/>
        </w:rPr>
        <w:t xml:space="preserve"> их запуск. Восстановление предприятий позволит обеспечить рост ВРП, поступление налогов в бюджеты всех уровней; обеспечить создание новых рабочих мест.</w:t>
      </w:r>
    </w:p>
    <w:p w:rsidR="00CC4A70" w:rsidRPr="00CC4A70" w:rsidRDefault="005E18F3" w:rsidP="00CC4A70">
      <w:pPr>
        <w:spacing w:after="0" w:line="23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C4A70" w:rsidRPr="00CC4A70">
        <w:rPr>
          <w:rFonts w:ascii="Times New Roman" w:eastAsia="Times New Roman" w:hAnsi="Times New Roman" w:cs="Times New Roman"/>
          <w:sz w:val="24"/>
          <w:szCs w:val="24"/>
          <w:lang w:eastAsia="ru-RU"/>
        </w:rPr>
        <w:t xml:space="preserve">.3.На территории Сурковского сельсовета имеется наличие природных ресурсов, которые могут представлять интерес для промышленного освоения. </w:t>
      </w:r>
    </w:p>
    <w:p w:rsidR="00CC4A70" w:rsidRPr="00CC4A70" w:rsidRDefault="00CC4A70" w:rsidP="00CC4A70">
      <w:pPr>
        <w:spacing w:after="0" w:line="23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w:t>
      </w:r>
      <w:proofErr w:type="spellStart"/>
      <w:r w:rsidRPr="00CC4A70">
        <w:rPr>
          <w:rFonts w:ascii="Times New Roman" w:eastAsia="Times New Roman" w:hAnsi="Times New Roman" w:cs="Times New Roman"/>
          <w:sz w:val="24"/>
          <w:szCs w:val="24"/>
          <w:lang w:eastAsia="ru-RU"/>
        </w:rPr>
        <w:t>Осиновское</w:t>
      </w:r>
      <w:proofErr w:type="spellEnd"/>
      <w:r w:rsidRPr="00CC4A70">
        <w:rPr>
          <w:rFonts w:ascii="Times New Roman" w:eastAsia="Times New Roman" w:hAnsi="Times New Roman" w:cs="Times New Roman"/>
          <w:sz w:val="24"/>
          <w:szCs w:val="24"/>
          <w:lang w:eastAsia="ru-RU"/>
        </w:rPr>
        <w:t xml:space="preserve"> месторождение </w:t>
      </w:r>
      <w:proofErr w:type="spellStart"/>
      <w:r w:rsidRPr="00CC4A70">
        <w:rPr>
          <w:rFonts w:ascii="Times New Roman" w:eastAsia="Times New Roman" w:hAnsi="Times New Roman" w:cs="Times New Roman"/>
          <w:sz w:val="24"/>
          <w:szCs w:val="24"/>
          <w:lang w:eastAsia="ru-RU"/>
        </w:rPr>
        <w:t>извстняка</w:t>
      </w:r>
      <w:proofErr w:type="spellEnd"/>
      <w:r w:rsidRPr="00CC4A70">
        <w:rPr>
          <w:rFonts w:ascii="Times New Roman" w:eastAsia="Times New Roman" w:hAnsi="Times New Roman" w:cs="Times New Roman"/>
          <w:sz w:val="24"/>
          <w:szCs w:val="24"/>
          <w:lang w:eastAsia="ru-RU"/>
        </w:rPr>
        <w:t>;</w:t>
      </w:r>
    </w:p>
    <w:p w:rsidR="00CC4A70" w:rsidRPr="00CC4A70" w:rsidRDefault="00CC4A70" w:rsidP="00CC4A70">
      <w:pPr>
        <w:spacing w:after="0" w:line="23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-щебёночный карьер около посёлка Русско-</w:t>
      </w:r>
      <w:proofErr w:type="gramStart"/>
      <w:r w:rsidRPr="00CC4A70">
        <w:rPr>
          <w:rFonts w:ascii="Times New Roman" w:eastAsia="Times New Roman" w:hAnsi="Times New Roman" w:cs="Times New Roman"/>
          <w:sz w:val="24"/>
          <w:szCs w:val="24"/>
          <w:lang w:eastAsia="ru-RU"/>
        </w:rPr>
        <w:t>Семёновский .</w:t>
      </w:r>
      <w:proofErr w:type="gramEnd"/>
    </w:p>
    <w:p w:rsidR="00CC4A70" w:rsidRPr="00CC4A70" w:rsidRDefault="005E18F3" w:rsidP="00CC4A70">
      <w:pPr>
        <w:spacing w:after="0" w:line="23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C4A70" w:rsidRPr="00CC4A70">
        <w:rPr>
          <w:rFonts w:ascii="Times New Roman" w:eastAsia="Times New Roman" w:hAnsi="Times New Roman" w:cs="Times New Roman"/>
          <w:sz w:val="24"/>
          <w:szCs w:val="24"/>
          <w:lang w:eastAsia="ru-RU"/>
        </w:rPr>
        <w:t xml:space="preserve">.4.На территории Сурковского сельсовета имеется наличие свободных трудовых ресурсов.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Тем не менее, в связи с отсутствием инвесторов, </w:t>
      </w:r>
      <w:proofErr w:type="gramStart"/>
      <w:r w:rsidRPr="00CC4A70">
        <w:rPr>
          <w:rFonts w:ascii="Times New Roman" w:eastAsia="SimSun" w:hAnsi="Times New Roman" w:cs="Times New Roman"/>
          <w:kern w:val="3"/>
          <w:sz w:val="24"/>
          <w:szCs w:val="24"/>
          <w:lang w:eastAsia="zh-CN" w:bidi="hi-IN"/>
        </w:rPr>
        <w:t>арендаторов ,</w:t>
      </w:r>
      <w:proofErr w:type="gramEnd"/>
      <w:r w:rsidRPr="00CC4A70">
        <w:rPr>
          <w:rFonts w:ascii="Times New Roman" w:eastAsia="SimSun" w:hAnsi="Times New Roman" w:cs="Times New Roman"/>
          <w:kern w:val="3"/>
          <w:sz w:val="24"/>
          <w:szCs w:val="24"/>
          <w:lang w:eastAsia="zh-CN" w:bidi="hi-IN"/>
        </w:rPr>
        <w:t xml:space="preserve"> т.е., лиц, желающих  активизировать жизнь села, бюджет администрации Сурковского сельсовета относится к  высокодотационному, собственных средств в  бюджете практически нет. Уровень </w:t>
      </w:r>
      <w:proofErr w:type="gramStart"/>
      <w:r w:rsidRPr="00CC4A70">
        <w:rPr>
          <w:rFonts w:ascii="Times New Roman" w:eastAsia="SimSun" w:hAnsi="Times New Roman" w:cs="Times New Roman"/>
          <w:kern w:val="3"/>
          <w:sz w:val="24"/>
          <w:szCs w:val="24"/>
          <w:lang w:eastAsia="zh-CN" w:bidi="hi-IN"/>
        </w:rPr>
        <w:t>субсидирования  в</w:t>
      </w:r>
      <w:proofErr w:type="gramEnd"/>
      <w:r w:rsidRPr="00CC4A70">
        <w:rPr>
          <w:rFonts w:ascii="Times New Roman" w:eastAsia="SimSun" w:hAnsi="Times New Roman" w:cs="Times New Roman"/>
          <w:kern w:val="3"/>
          <w:sz w:val="24"/>
          <w:szCs w:val="24"/>
          <w:lang w:eastAsia="zh-CN" w:bidi="hi-IN"/>
        </w:rPr>
        <w:t xml:space="preserve"> 2019 году остаётся на уровне прошлого года.</w:t>
      </w:r>
    </w:p>
    <w:p w:rsidR="00CC4A70" w:rsidRPr="00CC4A70" w:rsidRDefault="00CC4A70" w:rsidP="00CC4A70">
      <w:pPr>
        <w:suppressAutoHyphens/>
        <w:autoSpaceDN w:val="0"/>
        <w:spacing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Работа </w:t>
      </w:r>
      <w:proofErr w:type="gramStart"/>
      <w:r w:rsidRPr="00CC4A70">
        <w:rPr>
          <w:rFonts w:ascii="Times New Roman" w:eastAsia="Times New Roman" w:hAnsi="Times New Roman" w:cs="Times New Roman"/>
          <w:sz w:val="24"/>
          <w:szCs w:val="24"/>
          <w:lang w:eastAsia="ru-RU"/>
        </w:rPr>
        <w:t>администрации  Сурковского</w:t>
      </w:r>
      <w:proofErr w:type="gramEnd"/>
      <w:r w:rsidRPr="00CC4A70">
        <w:rPr>
          <w:rFonts w:ascii="Times New Roman" w:eastAsia="Times New Roman" w:hAnsi="Times New Roman" w:cs="Times New Roman"/>
          <w:sz w:val="24"/>
          <w:szCs w:val="24"/>
          <w:lang w:eastAsia="ru-RU"/>
        </w:rPr>
        <w:t xml:space="preserve"> сельсовета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Новосибирской области направлена на сосредоточение усилий в решении главных задач: </w:t>
      </w:r>
    </w:p>
    <w:p w:rsidR="00CC4A70" w:rsidRPr="00CC4A70" w:rsidRDefault="00CC4A70" w:rsidP="00CC4A70">
      <w:pPr>
        <w:suppressAutoHyphens/>
        <w:autoSpaceDN w:val="0"/>
        <w:spacing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lastRenderedPageBreak/>
        <w:t xml:space="preserve">-совершенствования системы местного самоуправления </w:t>
      </w:r>
      <w:proofErr w:type="gramStart"/>
      <w:r w:rsidRPr="00CC4A70">
        <w:rPr>
          <w:rFonts w:ascii="Times New Roman" w:eastAsia="Times New Roman" w:hAnsi="Times New Roman" w:cs="Times New Roman"/>
          <w:sz w:val="24"/>
          <w:szCs w:val="24"/>
          <w:lang w:eastAsia="ru-RU"/>
        </w:rPr>
        <w:t>администрации  Сурковского</w:t>
      </w:r>
      <w:proofErr w:type="gramEnd"/>
      <w:r w:rsidRPr="00CC4A70">
        <w:rPr>
          <w:rFonts w:ascii="Times New Roman" w:eastAsia="Times New Roman" w:hAnsi="Times New Roman" w:cs="Times New Roman"/>
          <w:sz w:val="24"/>
          <w:szCs w:val="24"/>
          <w:lang w:eastAsia="ru-RU"/>
        </w:rPr>
        <w:t xml:space="preserve"> сельсовета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Новосибирской области, обеспечение равного доступа населения к социальным услугам, повышения их качества;</w:t>
      </w:r>
    </w:p>
    <w:p w:rsidR="00CC4A70" w:rsidRPr="00CC4A70" w:rsidRDefault="00CC4A70" w:rsidP="00CC4A70">
      <w:pPr>
        <w:suppressAutoHyphens/>
        <w:autoSpaceDN w:val="0"/>
        <w:spacing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модернизация социальной, инженерной и дорожной инфраструктуры;</w:t>
      </w:r>
    </w:p>
    <w:p w:rsidR="00CC4A70" w:rsidRPr="00CC4A70" w:rsidRDefault="00CC4A70" w:rsidP="00CC4A70">
      <w:pPr>
        <w:suppressAutoHyphens/>
        <w:autoSpaceDN w:val="0"/>
        <w:spacing w:line="240" w:lineRule="auto"/>
        <w:jc w:val="both"/>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 xml:space="preserve"> -обеспечение сбалансированности и устойчивости бюджетной системы </w:t>
      </w:r>
      <w:proofErr w:type="gramStart"/>
      <w:r w:rsidRPr="00CC4A70">
        <w:rPr>
          <w:rFonts w:ascii="Times New Roman" w:eastAsia="Times New Roman" w:hAnsi="Times New Roman" w:cs="Times New Roman"/>
          <w:sz w:val="24"/>
          <w:szCs w:val="24"/>
          <w:lang w:eastAsia="ru-RU"/>
        </w:rPr>
        <w:t>администрации  Сурковского</w:t>
      </w:r>
      <w:proofErr w:type="gramEnd"/>
      <w:r w:rsidRPr="00CC4A70">
        <w:rPr>
          <w:rFonts w:ascii="Times New Roman" w:eastAsia="Times New Roman" w:hAnsi="Times New Roman" w:cs="Times New Roman"/>
          <w:sz w:val="24"/>
          <w:szCs w:val="24"/>
          <w:lang w:eastAsia="ru-RU"/>
        </w:rPr>
        <w:t xml:space="preserve"> сельсовета </w:t>
      </w:r>
      <w:proofErr w:type="spellStart"/>
      <w:r w:rsidRPr="00CC4A70">
        <w:rPr>
          <w:rFonts w:ascii="Times New Roman" w:eastAsia="Times New Roman" w:hAnsi="Times New Roman" w:cs="Times New Roman"/>
          <w:sz w:val="24"/>
          <w:szCs w:val="24"/>
          <w:lang w:eastAsia="ru-RU"/>
        </w:rPr>
        <w:t>Тогучинского</w:t>
      </w:r>
      <w:proofErr w:type="spellEnd"/>
      <w:r w:rsidRPr="00CC4A70">
        <w:rPr>
          <w:rFonts w:ascii="Times New Roman" w:eastAsia="Times New Roman" w:hAnsi="Times New Roman" w:cs="Times New Roman"/>
          <w:sz w:val="24"/>
          <w:szCs w:val="24"/>
          <w:lang w:eastAsia="ru-RU"/>
        </w:rPr>
        <w:t xml:space="preserve">   района Новосибирской области, обеспечение режима эффективного и экономного расходования средств, в том числе за счет оптимизации расходов на содержание органов власти;</w:t>
      </w:r>
    </w:p>
    <w:p w:rsidR="00CC4A70" w:rsidRPr="00CC4A70" w:rsidRDefault="00CC4A70" w:rsidP="00CC4A70">
      <w:pPr>
        <w:suppressAutoHyphens/>
        <w:autoSpaceDN w:val="0"/>
        <w:spacing w:line="240" w:lineRule="auto"/>
        <w:jc w:val="both"/>
        <w:rPr>
          <w:rFonts w:ascii="Times New Roman" w:eastAsia="SimSun" w:hAnsi="Times New Roman" w:cs="Times New Roman"/>
          <w:b/>
          <w:kern w:val="3"/>
          <w:sz w:val="24"/>
          <w:szCs w:val="24"/>
          <w:lang w:eastAsia="zh-CN" w:bidi="hi-IN"/>
        </w:rPr>
      </w:pPr>
      <w:r w:rsidRPr="00CC4A70">
        <w:rPr>
          <w:rFonts w:ascii="Times New Roman" w:eastAsia="Times New Roman" w:hAnsi="Times New Roman" w:cs="Times New Roman"/>
          <w:sz w:val="24"/>
          <w:szCs w:val="24"/>
          <w:lang w:eastAsia="ru-RU"/>
        </w:rPr>
        <w:t>- формирования здорового образа жизни населения.</w:t>
      </w:r>
    </w:p>
    <w:p w:rsidR="00CC4A70" w:rsidRPr="00CC4A70" w:rsidRDefault="005E18F3" w:rsidP="00CC4A70">
      <w:pPr>
        <w:spacing w:after="0" w:line="240" w:lineRule="auto"/>
        <w:ind w:firstLine="56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CC4A70" w:rsidRPr="00CC4A70">
        <w:rPr>
          <w:rFonts w:ascii="Times New Roman" w:eastAsia="Times New Roman" w:hAnsi="Times New Roman" w:cs="Times New Roman"/>
          <w:b/>
          <w:bCs/>
          <w:color w:val="000000"/>
          <w:sz w:val="24"/>
          <w:szCs w:val="24"/>
          <w:lang w:eastAsia="ru-RU"/>
        </w:rPr>
        <w:t xml:space="preserve">Прогноз поступления доходов в </w:t>
      </w:r>
      <w:proofErr w:type="spellStart"/>
      <w:r w:rsidR="00CC4A70" w:rsidRPr="00CC4A70">
        <w:rPr>
          <w:rFonts w:ascii="Times New Roman" w:eastAsia="Times New Roman" w:hAnsi="Times New Roman" w:cs="Times New Roman"/>
          <w:b/>
          <w:bCs/>
          <w:color w:val="000000"/>
          <w:sz w:val="24"/>
          <w:szCs w:val="24"/>
          <w:lang w:eastAsia="ru-RU"/>
        </w:rPr>
        <w:t>бюджетадминистрации</w:t>
      </w:r>
      <w:proofErr w:type="spellEnd"/>
      <w:r w:rsidR="00CC4A70" w:rsidRPr="00CC4A70">
        <w:rPr>
          <w:rFonts w:ascii="Times New Roman" w:eastAsia="Times New Roman" w:hAnsi="Times New Roman" w:cs="Times New Roman"/>
          <w:b/>
          <w:bCs/>
          <w:color w:val="000000"/>
          <w:sz w:val="24"/>
          <w:szCs w:val="24"/>
          <w:lang w:eastAsia="ru-RU"/>
        </w:rPr>
        <w:t xml:space="preserve"> Сурковского сельсовета </w:t>
      </w:r>
      <w:proofErr w:type="spellStart"/>
      <w:proofErr w:type="gramStart"/>
      <w:r w:rsidR="00CC4A70" w:rsidRPr="00CC4A70">
        <w:rPr>
          <w:rFonts w:ascii="Times New Roman" w:eastAsia="Times New Roman" w:hAnsi="Times New Roman" w:cs="Times New Roman"/>
          <w:b/>
          <w:bCs/>
          <w:color w:val="000000"/>
          <w:sz w:val="24"/>
          <w:szCs w:val="24"/>
          <w:lang w:eastAsia="ru-RU"/>
        </w:rPr>
        <w:t>Тогучинского</w:t>
      </w:r>
      <w:proofErr w:type="spellEnd"/>
      <w:r w:rsidR="00CC4A70" w:rsidRPr="00CC4A70">
        <w:rPr>
          <w:rFonts w:ascii="Times New Roman" w:eastAsia="Times New Roman" w:hAnsi="Times New Roman" w:cs="Times New Roman"/>
          <w:b/>
          <w:bCs/>
          <w:color w:val="000000"/>
          <w:sz w:val="24"/>
          <w:szCs w:val="24"/>
          <w:lang w:eastAsia="ru-RU"/>
        </w:rPr>
        <w:t xml:space="preserve">  района</w:t>
      </w:r>
      <w:proofErr w:type="gramEnd"/>
      <w:r w:rsidR="00CC4A70" w:rsidRPr="00CC4A70">
        <w:rPr>
          <w:rFonts w:ascii="Times New Roman" w:eastAsia="Times New Roman" w:hAnsi="Times New Roman" w:cs="Times New Roman"/>
          <w:b/>
          <w:bCs/>
          <w:color w:val="000000"/>
          <w:sz w:val="24"/>
          <w:szCs w:val="24"/>
          <w:lang w:eastAsia="ru-RU"/>
        </w:rPr>
        <w:t xml:space="preserve"> Новосибирской области </w:t>
      </w:r>
    </w:p>
    <w:p w:rsidR="00CC4A70" w:rsidRPr="00CC4A70" w:rsidRDefault="00CC4A70" w:rsidP="00CC4A70">
      <w:pPr>
        <w:spacing w:after="0" w:line="240" w:lineRule="auto"/>
        <w:ind w:firstLine="567"/>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b/>
          <w:bCs/>
          <w:color w:val="000000"/>
          <w:sz w:val="24"/>
          <w:szCs w:val="24"/>
          <w:lang w:eastAsia="ru-RU"/>
        </w:rPr>
        <w:t>на 2019 год и плановый период 2020-2021г.г.</w:t>
      </w:r>
    </w:p>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72"/>
        <w:gridCol w:w="1734"/>
        <w:gridCol w:w="1746"/>
        <w:gridCol w:w="1623"/>
      </w:tblGrid>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ind w:firstLine="567"/>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 xml:space="preserve">Наименование групп, </w:t>
            </w:r>
          </w:p>
          <w:p w:rsidR="00CC4A70" w:rsidRPr="00CC4A70" w:rsidRDefault="00CC4A70" w:rsidP="00CC4A70">
            <w:pPr>
              <w:spacing w:after="0" w:line="240" w:lineRule="auto"/>
              <w:ind w:firstLine="567"/>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подгрупп, статей, подстатей, элементов, программ (подпрограмм), кодов экономической классификации доходов</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План</w:t>
            </w:r>
          </w:p>
          <w:p w:rsidR="00CC4A70" w:rsidRPr="00CC4A70" w:rsidRDefault="00CC4A70" w:rsidP="00CC4A70">
            <w:pPr>
              <w:spacing w:after="0" w:line="240" w:lineRule="auto"/>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поступлений на 2019год</w:t>
            </w:r>
          </w:p>
          <w:p w:rsidR="00CC4A70" w:rsidRPr="00CC4A70" w:rsidRDefault="00CC4A70" w:rsidP="00CC4A70">
            <w:pPr>
              <w:spacing w:after="0" w:line="240" w:lineRule="auto"/>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w:t>
            </w:r>
            <w:proofErr w:type="spellStart"/>
            <w:r w:rsidRPr="00CC4A70">
              <w:rPr>
                <w:rFonts w:ascii="Times New Roman" w:eastAsia="Times New Roman" w:hAnsi="Times New Roman" w:cs="Times New Roman"/>
                <w:b/>
                <w:bCs/>
                <w:color w:val="000000"/>
                <w:sz w:val="24"/>
                <w:szCs w:val="24"/>
                <w:lang w:eastAsia="ru-RU"/>
              </w:rPr>
              <w:t>тыс.руб</w:t>
            </w:r>
            <w:proofErr w:type="spellEnd"/>
            <w:r w:rsidRPr="00CC4A70">
              <w:rPr>
                <w:rFonts w:ascii="Times New Roman" w:eastAsia="Times New Roman" w:hAnsi="Times New Roman" w:cs="Times New Roman"/>
                <w:b/>
                <w:bCs/>
                <w:color w:val="000000"/>
                <w:sz w:val="24"/>
                <w:szCs w:val="24"/>
                <w:lang w:eastAsia="ru-RU"/>
              </w:rPr>
              <w:t>.)</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ind w:left="-15" w:firstLine="15"/>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Прогноз поступлений на 2020год</w:t>
            </w:r>
          </w:p>
          <w:p w:rsidR="00CC4A70" w:rsidRPr="00CC4A70" w:rsidRDefault="00CC4A70" w:rsidP="00CC4A70">
            <w:pPr>
              <w:spacing w:after="0" w:line="240" w:lineRule="auto"/>
              <w:ind w:left="-15" w:firstLine="15"/>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w:t>
            </w:r>
            <w:proofErr w:type="spellStart"/>
            <w:r w:rsidRPr="00CC4A70">
              <w:rPr>
                <w:rFonts w:ascii="Times New Roman" w:eastAsia="Times New Roman" w:hAnsi="Times New Roman" w:cs="Times New Roman"/>
                <w:b/>
                <w:bCs/>
                <w:color w:val="000000"/>
                <w:sz w:val="24"/>
                <w:szCs w:val="24"/>
                <w:lang w:eastAsia="ru-RU"/>
              </w:rPr>
              <w:t>тыс.руб</w:t>
            </w:r>
            <w:proofErr w:type="spellEnd"/>
            <w:r w:rsidRPr="00CC4A70">
              <w:rPr>
                <w:rFonts w:ascii="Times New Roman" w:eastAsia="Times New Roman" w:hAnsi="Times New Roman" w:cs="Times New Roman"/>
                <w:b/>
                <w:bCs/>
                <w:color w:val="000000"/>
                <w:sz w:val="24"/>
                <w:szCs w:val="24"/>
                <w:lang w:eastAsia="ru-RU"/>
              </w:rPr>
              <w:t>.)</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Прогноз поступлений на 2021год</w:t>
            </w:r>
          </w:p>
          <w:p w:rsidR="00CC4A70" w:rsidRPr="00CC4A70" w:rsidRDefault="00CC4A70" w:rsidP="00CC4A70">
            <w:pPr>
              <w:spacing w:after="0" w:line="240" w:lineRule="auto"/>
              <w:jc w:val="center"/>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w:t>
            </w:r>
            <w:proofErr w:type="spellStart"/>
            <w:r w:rsidRPr="00CC4A70">
              <w:rPr>
                <w:rFonts w:ascii="Times New Roman" w:eastAsia="Times New Roman" w:hAnsi="Times New Roman" w:cs="Times New Roman"/>
                <w:b/>
                <w:bCs/>
                <w:color w:val="000000"/>
                <w:sz w:val="24"/>
                <w:szCs w:val="24"/>
                <w:lang w:eastAsia="ru-RU"/>
              </w:rPr>
              <w:t>тыс.руб</w:t>
            </w:r>
            <w:proofErr w:type="spellEnd"/>
            <w:r w:rsidRPr="00CC4A70">
              <w:rPr>
                <w:rFonts w:ascii="Times New Roman" w:eastAsia="Times New Roman" w:hAnsi="Times New Roman" w:cs="Times New Roman"/>
                <w:b/>
                <w:bCs/>
                <w:color w:val="000000"/>
                <w:sz w:val="24"/>
                <w:szCs w:val="24"/>
                <w:lang w:eastAsia="ru-RU"/>
              </w:rPr>
              <w:t>.)</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b/>
                <w:bCs/>
                <w:color w:val="000000"/>
                <w:sz w:val="24"/>
                <w:szCs w:val="24"/>
                <w:lang w:eastAsia="ru-RU"/>
              </w:rPr>
              <w:t>Налоговые и неналоговые доходы</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left="249"/>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3659,0</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3427,1</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3510,3</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НАЛОГОВЫЕ ДОХОДЫ</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3506,2</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3423,9</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3507,1</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Налог на доходы физических лиц</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440,0</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448,8</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460,0</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 xml:space="preserve">Акцизы по подакцизным товарам </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2134,2</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2026,7</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2081,5</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Единый сельхозналог</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200,0</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206,4</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212,6</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НАЛОГИ НА ИМУЩЕСТВО</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732,0</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742,0</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753,0</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Налог на имущество физических лиц</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22,0</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22,0</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23,0</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Земельный налог (исходя из</w:t>
            </w:r>
          </w:p>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 xml:space="preserve"> фактических поступлений)</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710,0</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720,0</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730,0</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b/>
                <w:bCs/>
                <w:color w:val="000000"/>
                <w:sz w:val="24"/>
                <w:szCs w:val="24"/>
                <w:lang w:eastAsia="ru-RU"/>
              </w:rPr>
            </w:pPr>
            <w:r w:rsidRPr="00CC4A70">
              <w:rPr>
                <w:rFonts w:ascii="Times New Roman" w:eastAsia="Times New Roman" w:hAnsi="Times New Roman" w:cs="Times New Roman"/>
                <w:b/>
                <w:bCs/>
                <w:color w:val="000000"/>
                <w:sz w:val="24"/>
                <w:szCs w:val="24"/>
                <w:lang w:eastAsia="ru-RU"/>
              </w:rPr>
              <w:t xml:space="preserve">НЕНАЛОГОВЫЕ </w:t>
            </w:r>
          </w:p>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b/>
                <w:bCs/>
                <w:color w:val="000000"/>
                <w:sz w:val="24"/>
                <w:szCs w:val="24"/>
                <w:lang w:eastAsia="ru-RU"/>
              </w:rPr>
              <w:t>ПОСТУПЛЕНИЯ</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152,8</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3,2</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b/>
                <w:color w:val="000000"/>
                <w:sz w:val="24"/>
                <w:szCs w:val="24"/>
                <w:lang w:eastAsia="ru-RU"/>
              </w:rPr>
            </w:pPr>
            <w:r w:rsidRPr="00CC4A70">
              <w:rPr>
                <w:rFonts w:ascii="Times New Roman" w:eastAsia="Times New Roman" w:hAnsi="Times New Roman" w:cs="Times New Roman"/>
                <w:b/>
                <w:color w:val="000000"/>
                <w:sz w:val="24"/>
                <w:szCs w:val="24"/>
                <w:lang w:eastAsia="ru-RU"/>
              </w:rPr>
              <w:t>3,2</w:t>
            </w:r>
          </w:p>
        </w:tc>
      </w:tr>
      <w:tr w:rsidR="00CC4A70" w:rsidRPr="00CC4A70" w:rsidTr="00CC4A70">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 xml:space="preserve">Доходы, поступающие в процессе возмещения расходов, понесённых в связи </w:t>
            </w:r>
            <w:proofErr w:type="gramStart"/>
            <w:r w:rsidRPr="00CC4A70">
              <w:rPr>
                <w:rFonts w:ascii="Times New Roman" w:eastAsia="Times New Roman" w:hAnsi="Times New Roman" w:cs="Times New Roman"/>
                <w:color w:val="000000"/>
                <w:sz w:val="24"/>
                <w:szCs w:val="24"/>
                <w:lang w:eastAsia="ru-RU"/>
              </w:rPr>
              <w:t>с  эксплуатацией</w:t>
            </w:r>
            <w:proofErr w:type="gramEnd"/>
            <w:r w:rsidRPr="00CC4A70">
              <w:rPr>
                <w:rFonts w:ascii="Times New Roman" w:eastAsia="Times New Roman" w:hAnsi="Times New Roman" w:cs="Times New Roman"/>
                <w:color w:val="000000"/>
                <w:sz w:val="24"/>
                <w:szCs w:val="24"/>
                <w:lang w:eastAsia="ru-RU"/>
              </w:rPr>
              <w:t xml:space="preserve"> имущества сельских поселений </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149,6</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w:t>
            </w:r>
          </w:p>
        </w:tc>
      </w:tr>
      <w:tr w:rsidR="00CC4A70" w:rsidRPr="00CC4A70" w:rsidTr="00CC4A70">
        <w:trPr>
          <w:trHeight w:val="247"/>
        </w:trPr>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Доходы от продажи материальных и нематериальных активов</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w:t>
            </w:r>
          </w:p>
        </w:tc>
      </w:tr>
      <w:tr w:rsidR="00CC4A70" w:rsidRPr="00CC4A70" w:rsidTr="00CC4A70">
        <w:trPr>
          <w:trHeight w:val="247"/>
        </w:trPr>
        <w:tc>
          <w:tcPr>
            <w:tcW w:w="4572"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hideMark/>
          </w:tcPr>
          <w:p w:rsidR="00CC4A70" w:rsidRPr="00CC4A70" w:rsidRDefault="00CC4A70" w:rsidP="00CC4A70">
            <w:pPr>
              <w:spacing w:after="0" w:line="240" w:lineRule="auto"/>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Доходы от оказания платных услуг</w:t>
            </w:r>
          </w:p>
        </w:tc>
        <w:tc>
          <w:tcPr>
            <w:tcW w:w="1734"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3,2</w:t>
            </w:r>
          </w:p>
        </w:tc>
        <w:tc>
          <w:tcPr>
            <w:tcW w:w="1746"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3,2</w:t>
            </w:r>
          </w:p>
        </w:tc>
        <w:tc>
          <w:tcPr>
            <w:tcW w:w="1623" w:type="dxa"/>
            <w:tcBorders>
              <w:top w:val="single" w:sz="4" w:space="0" w:color="auto"/>
              <w:left w:val="single" w:sz="4" w:space="0" w:color="auto"/>
              <w:bottom w:val="single" w:sz="4" w:space="0" w:color="auto"/>
              <w:right w:val="single" w:sz="4" w:space="0" w:color="auto"/>
            </w:tcBorders>
            <w:tcMar>
              <w:top w:w="12" w:type="dxa"/>
              <w:left w:w="35" w:type="dxa"/>
              <w:bottom w:w="12" w:type="dxa"/>
              <w:right w:w="35" w:type="dxa"/>
            </w:tcMar>
          </w:tcPr>
          <w:p w:rsidR="00CC4A70" w:rsidRPr="00CC4A70" w:rsidRDefault="00CC4A70" w:rsidP="00CC4A70">
            <w:pPr>
              <w:spacing w:after="0" w:line="240" w:lineRule="auto"/>
              <w:ind w:hanging="35"/>
              <w:jc w:val="center"/>
              <w:rPr>
                <w:rFonts w:ascii="Times New Roman" w:eastAsia="Times New Roman" w:hAnsi="Times New Roman" w:cs="Times New Roman"/>
                <w:color w:val="000000"/>
                <w:sz w:val="24"/>
                <w:szCs w:val="24"/>
                <w:lang w:eastAsia="ru-RU"/>
              </w:rPr>
            </w:pPr>
            <w:r w:rsidRPr="00CC4A70">
              <w:rPr>
                <w:rFonts w:ascii="Times New Roman" w:eastAsia="Times New Roman" w:hAnsi="Times New Roman" w:cs="Times New Roman"/>
                <w:color w:val="000000"/>
                <w:sz w:val="24"/>
                <w:szCs w:val="24"/>
                <w:lang w:eastAsia="ru-RU"/>
              </w:rPr>
              <w:t>3,2</w:t>
            </w:r>
          </w:p>
        </w:tc>
      </w:tr>
    </w:tbl>
    <w:p w:rsidR="00CC4A70" w:rsidRPr="00CC4A70" w:rsidRDefault="00CC4A70" w:rsidP="00CC4A70">
      <w:pPr>
        <w:spacing w:after="0" w:line="240" w:lineRule="auto"/>
        <w:ind w:firstLine="567"/>
        <w:jc w:val="both"/>
        <w:rPr>
          <w:rFonts w:ascii="Times New Roman" w:eastAsia="Times New Roman" w:hAnsi="Times New Roman" w:cs="Times New Roman"/>
          <w:color w:val="000000"/>
          <w:sz w:val="24"/>
          <w:szCs w:val="24"/>
          <w:lang w:eastAsia="ru-RU"/>
        </w:rPr>
      </w:pPr>
    </w:p>
    <w:p w:rsidR="00CC4A70" w:rsidRPr="00CC4A70" w:rsidRDefault="00CC4A70" w:rsidP="00CC4A70">
      <w:pPr>
        <w:suppressAutoHyphens/>
        <w:autoSpaceDN w:val="0"/>
        <w:spacing w:after="0" w:line="240" w:lineRule="auto"/>
        <w:jc w:val="both"/>
        <w:rPr>
          <w:rFonts w:ascii="Times New Roman" w:eastAsia="Times New Roman" w:hAnsi="Times New Roman" w:cs="Times New Roman"/>
          <w:color w:val="1E1E1E"/>
          <w:sz w:val="24"/>
          <w:szCs w:val="24"/>
          <w:lang w:eastAsia="ru-RU"/>
        </w:rPr>
      </w:pPr>
      <w:r w:rsidRPr="00CC4A70">
        <w:rPr>
          <w:rFonts w:ascii="Times New Roman" w:eastAsia="Times New Roman" w:hAnsi="Times New Roman" w:cs="Times New Roman"/>
          <w:color w:val="1E1E1E"/>
          <w:sz w:val="24"/>
          <w:szCs w:val="24"/>
          <w:lang w:eastAsia="ru-RU"/>
        </w:rPr>
        <w:t xml:space="preserve">     Наибольшая доля поступлений в общей сумме налоговых доходов поселения приходится на налог на доходы физических лиц и земельный налог. По мере повышения заработной платы на предприятиях, а также в бюджетной сфере наполняемость бюджета доходами в виде налога на доходы физических лиц будет расти.</w:t>
      </w:r>
    </w:p>
    <w:p w:rsidR="00CC4A70" w:rsidRPr="00CC4A70" w:rsidRDefault="00CC4A70" w:rsidP="00CC4A70">
      <w:pPr>
        <w:suppressAutoHyphens/>
        <w:autoSpaceDN w:val="0"/>
        <w:spacing w:after="0" w:line="240" w:lineRule="auto"/>
        <w:jc w:val="both"/>
        <w:rPr>
          <w:rFonts w:ascii="Times New Roman" w:eastAsia="Times New Roman" w:hAnsi="Times New Roman" w:cs="Times New Roman"/>
          <w:color w:val="1E1E1E"/>
          <w:sz w:val="24"/>
          <w:szCs w:val="24"/>
          <w:lang w:eastAsia="ru-RU"/>
        </w:rPr>
      </w:pPr>
    </w:p>
    <w:p w:rsidR="00CC4A70" w:rsidRPr="00CC4A70" w:rsidRDefault="00CC4A70" w:rsidP="00CC4A70">
      <w:pPr>
        <w:suppressAutoHyphens/>
        <w:autoSpaceDN w:val="0"/>
        <w:spacing w:after="0" w:line="240" w:lineRule="auto"/>
        <w:jc w:val="both"/>
        <w:rPr>
          <w:rFonts w:ascii="Times New Roman" w:eastAsia="Times New Roman" w:hAnsi="Times New Roman" w:cs="Times New Roman"/>
          <w:color w:val="1E1E1E"/>
          <w:sz w:val="24"/>
          <w:szCs w:val="24"/>
          <w:lang w:eastAsia="ru-RU"/>
        </w:rPr>
      </w:pPr>
      <w:r w:rsidRPr="00CC4A70">
        <w:rPr>
          <w:rFonts w:ascii="Times New Roman" w:eastAsia="Times New Roman" w:hAnsi="Times New Roman" w:cs="Times New Roman"/>
          <w:color w:val="1E1E1E"/>
          <w:sz w:val="24"/>
          <w:szCs w:val="24"/>
          <w:lang w:eastAsia="ru-RU"/>
        </w:rPr>
        <w:t xml:space="preserve">Бюджет администрации Сурковского сельсовета является высокодотационным, в связи с </w:t>
      </w:r>
      <w:proofErr w:type="gramStart"/>
      <w:r w:rsidRPr="00CC4A70">
        <w:rPr>
          <w:rFonts w:ascii="Times New Roman" w:eastAsia="Times New Roman" w:hAnsi="Times New Roman" w:cs="Times New Roman"/>
          <w:color w:val="1E1E1E"/>
          <w:sz w:val="24"/>
          <w:szCs w:val="24"/>
          <w:lang w:eastAsia="ru-RU"/>
        </w:rPr>
        <w:t>чем  на</w:t>
      </w:r>
      <w:proofErr w:type="gramEnd"/>
      <w:r w:rsidRPr="00CC4A70">
        <w:rPr>
          <w:rFonts w:ascii="Times New Roman" w:eastAsia="Times New Roman" w:hAnsi="Times New Roman" w:cs="Times New Roman"/>
          <w:color w:val="1E1E1E"/>
          <w:sz w:val="24"/>
          <w:szCs w:val="24"/>
          <w:lang w:eastAsia="ru-RU"/>
        </w:rPr>
        <w:t xml:space="preserve"> решение вопросов местного значения рассчитывается  о</w:t>
      </w:r>
      <w:r w:rsidRPr="00CC4A70">
        <w:rPr>
          <w:rFonts w:ascii="Times New Roman" w:eastAsiaTheme="majorEastAsia" w:hAnsi="Times New Roman" w:cs="Times New Roman"/>
          <w:sz w:val="24"/>
          <w:szCs w:val="24"/>
          <w:lang w:eastAsia="ru-RU"/>
        </w:rPr>
        <w:t>бъем дотаций на выравнивание бюджетной обеспеченности поселения.</w:t>
      </w:r>
      <w:r w:rsidRPr="00CC4A70">
        <w:rPr>
          <w:rFonts w:ascii="Times New Roman" w:eastAsiaTheme="majorEastAsia" w:hAnsi="Times New Roman" w:cs="Times New Roman"/>
          <w:b/>
          <w:bCs/>
          <w:color w:val="2E74B5" w:themeColor="accent1" w:themeShade="BF"/>
          <w:sz w:val="24"/>
          <w:szCs w:val="24"/>
          <w:lang w:eastAsia="ru-RU"/>
        </w:rPr>
        <w:t xml:space="preserve"> </w:t>
      </w:r>
      <w:r w:rsidRPr="00CC4A70">
        <w:rPr>
          <w:rFonts w:ascii="Times New Roman" w:eastAsiaTheme="majorEastAsia" w:hAnsi="Times New Roman" w:cs="Times New Roman"/>
          <w:sz w:val="24"/>
          <w:szCs w:val="24"/>
          <w:lang w:eastAsia="ru-RU"/>
        </w:rPr>
        <w:t xml:space="preserve">Размер дотации на выравнивание бюджетной обеспеченности Сурковского </w:t>
      </w:r>
      <w:proofErr w:type="gramStart"/>
      <w:r w:rsidRPr="00CC4A70">
        <w:rPr>
          <w:rFonts w:ascii="Times New Roman" w:eastAsiaTheme="majorEastAsia" w:hAnsi="Times New Roman" w:cs="Times New Roman"/>
          <w:sz w:val="24"/>
          <w:szCs w:val="24"/>
          <w:lang w:eastAsia="ru-RU"/>
        </w:rPr>
        <w:t>сельсовета  определяется</w:t>
      </w:r>
      <w:proofErr w:type="gramEnd"/>
      <w:r w:rsidRPr="00CC4A70">
        <w:rPr>
          <w:rFonts w:ascii="Times New Roman" w:eastAsiaTheme="majorEastAsia" w:hAnsi="Times New Roman" w:cs="Times New Roman"/>
          <w:sz w:val="24"/>
          <w:szCs w:val="24"/>
          <w:lang w:eastAsia="ru-RU"/>
        </w:rPr>
        <w:t xml:space="preserve"> исходя из численности жителей поселения в расчете на одного жителя. Следует отметить, что </w:t>
      </w:r>
      <w:proofErr w:type="gramStart"/>
      <w:r w:rsidRPr="00CC4A70">
        <w:rPr>
          <w:rFonts w:ascii="Times New Roman" w:eastAsiaTheme="majorEastAsia" w:hAnsi="Times New Roman" w:cs="Times New Roman"/>
          <w:sz w:val="24"/>
          <w:szCs w:val="24"/>
          <w:lang w:eastAsia="ru-RU"/>
        </w:rPr>
        <w:t>для  расчёта</w:t>
      </w:r>
      <w:proofErr w:type="gramEnd"/>
      <w:r w:rsidRPr="00CC4A70">
        <w:rPr>
          <w:rFonts w:ascii="Times New Roman" w:eastAsiaTheme="majorEastAsia" w:hAnsi="Times New Roman" w:cs="Times New Roman"/>
          <w:sz w:val="24"/>
          <w:szCs w:val="24"/>
          <w:lang w:eastAsia="ru-RU"/>
        </w:rPr>
        <w:t xml:space="preserve"> размера дотации  используется  статистический показатель численности поселения, полученный </w:t>
      </w:r>
      <w:r w:rsidRPr="00CC4A70">
        <w:rPr>
          <w:rFonts w:ascii="Times New Roman" w:eastAsiaTheme="majorEastAsia" w:hAnsi="Times New Roman" w:cs="Times New Roman"/>
          <w:sz w:val="24"/>
          <w:szCs w:val="24"/>
          <w:lang w:eastAsia="ru-RU"/>
        </w:rPr>
        <w:lastRenderedPageBreak/>
        <w:t xml:space="preserve">расчётным путём  на основании данных переписи населения 2010 года  с учётом миграции населения (а это 1119 человек), а не на основании данных муниципального образования о численности населения, которые ежегодно подаются в  органы статистики  (1597 человек в 2017 году, например). Существующая разница   в определении численности населения, используемой для расчёта дотации, уменьшает бюджет </w:t>
      </w:r>
      <w:proofErr w:type="gramStart"/>
      <w:r w:rsidRPr="00CC4A70">
        <w:rPr>
          <w:rFonts w:ascii="Times New Roman" w:eastAsiaTheme="majorEastAsia" w:hAnsi="Times New Roman" w:cs="Times New Roman"/>
          <w:sz w:val="24"/>
          <w:szCs w:val="24"/>
          <w:lang w:eastAsia="ru-RU"/>
        </w:rPr>
        <w:t>поселения  на</w:t>
      </w:r>
      <w:proofErr w:type="gramEnd"/>
      <w:r w:rsidRPr="00CC4A70">
        <w:rPr>
          <w:rFonts w:ascii="Times New Roman" w:eastAsiaTheme="majorEastAsia" w:hAnsi="Times New Roman" w:cs="Times New Roman"/>
          <w:sz w:val="24"/>
          <w:szCs w:val="24"/>
          <w:lang w:eastAsia="ru-RU"/>
        </w:rPr>
        <w:t xml:space="preserve"> сумму около полумиллиона рублей.</w:t>
      </w:r>
    </w:p>
    <w:p w:rsidR="00CC4A70" w:rsidRPr="00CC4A70" w:rsidRDefault="00CC4A70" w:rsidP="00CC4A70">
      <w:pPr>
        <w:suppressAutoHyphens/>
        <w:autoSpaceDN w:val="0"/>
        <w:spacing w:after="0" w:line="240" w:lineRule="auto"/>
        <w:jc w:val="both"/>
        <w:rPr>
          <w:rFonts w:ascii="Times New Roman" w:eastAsia="SimSun" w:hAnsi="Times New Roman" w:cs="Times New Roman"/>
          <w:b/>
          <w:kern w:val="3"/>
          <w:sz w:val="24"/>
          <w:szCs w:val="24"/>
          <w:lang w:eastAsia="zh-CN" w:bidi="hi-IN"/>
        </w:rPr>
      </w:pPr>
    </w:p>
    <w:p w:rsidR="00CC4A70" w:rsidRPr="00CC4A70" w:rsidRDefault="005E18F3" w:rsidP="00CC4A70">
      <w:pPr>
        <w:suppressAutoHyphens/>
        <w:autoSpaceDN w:val="0"/>
        <w:spacing w:after="0" w:line="240"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5</w:t>
      </w:r>
      <w:r w:rsidR="00CC4A70" w:rsidRPr="00CC4A70">
        <w:rPr>
          <w:rFonts w:ascii="Times New Roman" w:eastAsia="SimSun" w:hAnsi="Times New Roman" w:cs="Times New Roman"/>
          <w:b/>
          <w:kern w:val="3"/>
          <w:sz w:val="24"/>
          <w:szCs w:val="24"/>
          <w:lang w:eastAsia="zh-CN" w:bidi="hi-IN"/>
        </w:rPr>
        <w:t xml:space="preserve">. Основные показатели прогноза социально-экономического развития Сурковского сельсовета </w:t>
      </w:r>
      <w:proofErr w:type="spellStart"/>
      <w:r w:rsidR="00CC4A70" w:rsidRPr="00CC4A70">
        <w:rPr>
          <w:rFonts w:ascii="Times New Roman" w:eastAsia="SimSun" w:hAnsi="Times New Roman" w:cs="Times New Roman"/>
          <w:b/>
          <w:kern w:val="3"/>
          <w:sz w:val="24"/>
          <w:szCs w:val="24"/>
          <w:lang w:eastAsia="zh-CN" w:bidi="hi-IN"/>
        </w:rPr>
        <w:t>Тогучинского</w:t>
      </w:r>
      <w:proofErr w:type="spellEnd"/>
      <w:r w:rsidR="00CC4A70" w:rsidRPr="00CC4A70">
        <w:rPr>
          <w:rFonts w:ascii="Times New Roman" w:eastAsia="SimSun" w:hAnsi="Times New Roman" w:cs="Times New Roman"/>
          <w:b/>
          <w:kern w:val="3"/>
          <w:sz w:val="24"/>
          <w:szCs w:val="24"/>
          <w:lang w:eastAsia="zh-CN" w:bidi="hi-IN"/>
        </w:rPr>
        <w:t xml:space="preserve"> района Новосибирской области на 2019 год и на период до 2021 года</w:t>
      </w:r>
    </w:p>
    <w:p w:rsidR="00CC4A70" w:rsidRPr="00CC4A70" w:rsidRDefault="00CC4A70" w:rsidP="00CC4A70">
      <w:pPr>
        <w:suppressAutoHyphens/>
        <w:autoSpaceDN w:val="0"/>
        <w:spacing w:after="0" w:line="240" w:lineRule="auto"/>
        <w:jc w:val="center"/>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Прогнозные показатели социально-экономического развития   </w:t>
      </w:r>
      <w:proofErr w:type="gramStart"/>
      <w:r w:rsidRPr="00CC4A70">
        <w:rPr>
          <w:rFonts w:ascii="Times New Roman" w:eastAsia="SimSun" w:hAnsi="Times New Roman" w:cs="Times New Roman"/>
          <w:kern w:val="3"/>
          <w:sz w:val="24"/>
          <w:szCs w:val="24"/>
          <w:lang w:eastAsia="zh-CN" w:bidi="hi-IN"/>
        </w:rPr>
        <w:t>поселения  отражают</w:t>
      </w:r>
      <w:proofErr w:type="gramEnd"/>
      <w:r w:rsidRPr="00CC4A70">
        <w:rPr>
          <w:rFonts w:ascii="Times New Roman" w:eastAsia="SimSun" w:hAnsi="Times New Roman" w:cs="Times New Roman"/>
          <w:kern w:val="3"/>
          <w:sz w:val="24"/>
          <w:szCs w:val="24"/>
          <w:lang w:eastAsia="zh-CN" w:bidi="hi-IN"/>
        </w:rPr>
        <w:t xml:space="preserve">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поселения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товарооборота, трудовых ресурсов и т.д.</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Предварительный прогноз разработан на вариативной основе в двух вариантах: вариант 1 – консервативный, вариант 2 – умеренно-оптимистичный</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Вариант 1 (консервативный) – предполагает инерционное развитие с сохранением в прогнозируемом периоде тенденций, внешних и внутренних условий развития экономики, консервативную инвестиционную политику, ограниченные возможности </w:t>
      </w:r>
      <w:proofErr w:type="gramStart"/>
      <w:r w:rsidRPr="00CC4A70">
        <w:rPr>
          <w:rFonts w:ascii="Times New Roman" w:eastAsia="SimSun" w:hAnsi="Times New Roman" w:cs="Times New Roman"/>
          <w:kern w:val="3"/>
          <w:sz w:val="24"/>
          <w:szCs w:val="24"/>
          <w:lang w:eastAsia="zh-CN" w:bidi="hi-IN"/>
        </w:rPr>
        <w:t>бюджета  поселения</w:t>
      </w:r>
      <w:proofErr w:type="gramEnd"/>
      <w:r w:rsidRPr="00CC4A70">
        <w:rPr>
          <w:rFonts w:ascii="Times New Roman" w:eastAsia="SimSun" w:hAnsi="Times New Roman" w:cs="Times New Roman"/>
          <w:kern w:val="3"/>
          <w:sz w:val="24"/>
          <w:szCs w:val="24"/>
          <w:lang w:eastAsia="zh-CN" w:bidi="hi-IN"/>
        </w:rPr>
        <w:t xml:space="preserve"> и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 при слабом росте потребительского спроса;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Вариант 2 (умеренно-оптимистичный)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 </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Варианты   </w:t>
      </w:r>
      <w:proofErr w:type="gramStart"/>
      <w:r w:rsidRPr="00CC4A70">
        <w:rPr>
          <w:rFonts w:ascii="Times New Roman" w:eastAsia="SimSun" w:hAnsi="Times New Roman" w:cs="Times New Roman"/>
          <w:kern w:val="3"/>
          <w:sz w:val="24"/>
          <w:szCs w:val="24"/>
          <w:lang w:eastAsia="zh-CN" w:bidi="hi-IN"/>
        </w:rPr>
        <w:t>по  многим</w:t>
      </w:r>
      <w:proofErr w:type="gramEnd"/>
      <w:r w:rsidRPr="00CC4A70">
        <w:rPr>
          <w:rFonts w:ascii="Times New Roman" w:eastAsia="SimSun" w:hAnsi="Times New Roman" w:cs="Times New Roman"/>
          <w:kern w:val="3"/>
          <w:sz w:val="24"/>
          <w:szCs w:val="24"/>
          <w:lang w:eastAsia="zh-CN" w:bidi="hi-IN"/>
        </w:rPr>
        <w:t xml:space="preserve">  показателям совпадают, т.к. при составлении прогноза руководствовались складывающейся экономической ситуацией и полученными контрольными значениями показателей для составления  проекта  бюджета  поселения.</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r w:rsidRPr="00CC4A70">
        <w:rPr>
          <w:rFonts w:ascii="Times New Roman" w:eastAsia="SimSun" w:hAnsi="Times New Roman" w:cs="Times New Roman"/>
          <w:kern w:val="3"/>
          <w:sz w:val="24"/>
          <w:szCs w:val="24"/>
          <w:lang w:eastAsia="zh-CN" w:bidi="hi-IN"/>
        </w:rPr>
        <w:t xml:space="preserve"> Целевые показатели предварительного прогноза социально-экономического развития Сурковского сельсовета </w:t>
      </w:r>
      <w:proofErr w:type="spellStart"/>
      <w:r w:rsidRPr="00CC4A70">
        <w:rPr>
          <w:rFonts w:ascii="Times New Roman" w:eastAsia="SimSun" w:hAnsi="Times New Roman" w:cs="Times New Roman"/>
          <w:kern w:val="3"/>
          <w:sz w:val="24"/>
          <w:szCs w:val="24"/>
          <w:lang w:eastAsia="zh-CN" w:bidi="hi-IN"/>
        </w:rPr>
        <w:t>Тогучинского</w:t>
      </w:r>
      <w:proofErr w:type="spellEnd"/>
      <w:r w:rsidRPr="00CC4A70">
        <w:rPr>
          <w:rFonts w:ascii="Times New Roman" w:eastAsia="SimSun" w:hAnsi="Times New Roman" w:cs="Times New Roman"/>
          <w:kern w:val="3"/>
          <w:sz w:val="24"/>
          <w:szCs w:val="24"/>
          <w:lang w:eastAsia="zh-CN" w:bidi="hi-IN"/>
        </w:rPr>
        <w:t xml:space="preserve"> района Новосибирской </w:t>
      </w:r>
      <w:proofErr w:type="gramStart"/>
      <w:r w:rsidRPr="00CC4A70">
        <w:rPr>
          <w:rFonts w:ascii="Times New Roman" w:eastAsia="SimSun" w:hAnsi="Times New Roman" w:cs="Times New Roman"/>
          <w:kern w:val="3"/>
          <w:sz w:val="24"/>
          <w:szCs w:val="24"/>
          <w:lang w:eastAsia="zh-CN" w:bidi="hi-IN"/>
        </w:rPr>
        <w:t>области  на</w:t>
      </w:r>
      <w:proofErr w:type="gramEnd"/>
      <w:r w:rsidRPr="00CC4A70">
        <w:rPr>
          <w:rFonts w:ascii="Times New Roman" w:eastAsia="SimSun" w:hAnsi="Times New Roman" w:cs="Times New Roman"/>
          <w:kern w:val="3"/>
          <w:sz w:val="24"/>
          <w:szCs w:val="24"/>
          <w:lang w:eastAsia="zh-CN" w:bidi="hi-IN"/>
        </w:rPr>
        <w:t xml:space="preserve"> 2019 год и плановый период 2020 и 2021 годов приведены в таблице.</w:t>
      </w: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uppressAutoHyphens/>
        <w:autoSpaceDN w:val="0"/>
        <w:spacing w:after="0" w:line="240" w:lineRule="auto"/>
        <w:jc w:val="both"/>
        <w:rPr>
          <w:rFonts w:ascii="Times New Roman" w:eastAsia="SimSun" w:hAnsi="Times New Roman" w:cs="Times New Roman"/>
          <w:kern w:val="3"/>
          <w:sz w:val="24"/>
          <w:szCs w:val="24"/>
          <w:lang w:eastAsia="zh-CN" w:bidi="hi-IN"/>
        </w:rPr>
      </w:pPr>
    </w:p>
    <w:p w:rsidR="00CC4A70" w:rsidRPr="00CC4A70" w:rsidRDefault="00CC4A70" w:rsidP="00CC4A70">
      <w:pPr>
        <w:spacing w:after="0" w:line="240" w:lineRule="auto"/>
        <w:jc w:val="center"/>
        <w:rPr>
          <w:rFonts w:ascii="Times New Roman" w:hAnsi="Times New Roman" w:cs="Times New Roman"/>
          <w:sz w:val="24"/>
          <w:szCs w:val="24"/>
        </w:rPr>
        <w:sectPr w:rsidR="00CC4A70" w:rsidRPr="00CC4A70">
          <w:pgSz w:w="11906" w:h="16838"/>
          <w:pgMar w:top="1134" w:right="850" w:bottom="1134" w:left="1701" w:header="708" w:footer="708" w:gutter="0"/>
          <w:cols w:space="708"/>
          <w:docGrid w:linePitch="360"/>
        </w:sectPr>
      </w:pPr>
    </w:p>
    <w:p w:rsidR="00CC4A70" w:rsidRPr="00CC4A70" w:rsidRDefault="00CC4A70" w:rsidP="00CC4A70">
      <w:pPr>
        <w:spacing w:after="0" w:line="240" w:lineRule="auto"/>
        <w:jc w:val="center"/>
        <w:rPr>
          <w:rFonts w:ascii="Times New Roman" w:hAnsi="Times New Roman" w:cs="Times New Roman"/>
          <w:sz w:val="24"/>
          <w:szCs w:val="24"/>
        </w:rPr>
      </w:pPr>
      <w:r w:rsidRPr="00CC4A70">
        <w:rPr>
          <w:rFonts w:ascii="Times New Roman" w:hAnsi="Times New Roman" w:cs="Times New Roman"/>
          <w:sz w:val="24"/>
          <w:szCs w:val="24"/>
        </w:rPr>
        <w:lastRenderedPageBreak/>
        <w:t xml:space="preserve">Основные показатели прогноза социально-экономического развития </w:t>
      </w:r>
    </w:p>
    <w:p w:rsidR="00CC4A70" w:rsidRPr="00CC4A70" w:rsidRDefault="00CC4A70" w:rsidP="00CC4A70">
      <w:pPr>
        <w:spacing w:after="0" w:line="240" w:lineRule="auto"/>
        <w:jc w:val="center"/>
        <w:rPr>
          <w:rFonts w:ascii="Times New Roman" w:hAnsi="Times New Roman" w:cs="Times New Roman"/>
          <w:sz w:val="24"/>
          <w:szCs w:val="24"/>
        </w:rPr>
      </w:pPr>
      <w:r w:rsidRPr="00CC4A70">
        <w:rPr>
          <w:rFonts w:ascii="Times New Roman" w:hAnsi="Times New Roman" w:cs="Times New Roman"/>
          <w:sz w:val="24"/>
          <w:szCs w:val="24"/>
        </w:rPr>
        <w:t xml:space="preserve">Сурковского сельсовета </w:t>
      </w:r>
      <w:proofErr w:type="spellStart"/>
      <w:r w:rsidRPr="00CC4A70">
        <w:rPr>
          <w:rFonts w:ascii="Times New Roman" w:hAnsi="Times New Roman" w:cs="Times New Roman"/>
          <w:sz w:val="24"/>
          <w:szCs w:val="24"/>
        </w:rPr>
        <w:t>Тогучинского</w:t>
      </w:r>
      <w:proofErr w:type="spellEnd"/>
      <w:r w:rsidRPr="00CC4A70">
        <w:rPr>
          <w:rFonts w:ascii="Times New Roman" w:hAnsi="Times New Roman" w:cs="Times New Roman"/>
          <w:sz w:val="24"/>
          <w:szCs w:val="24"/>
        </w:rPr>
        <w:t xml:space="preserve"> района Новосибирской </w:t>
      </w:r>
      <w:proofErr w:type="gramStart"/>
      <w:r w:rsidRPr="00CC4A70">
        <w:rPr>
          <w:rFonts w:ascii="Times New Roman" w:hAnsi="Times New Roman" w:cs="Times New Roman"/>
          <w:sz w:val="24"/>
          <w:szCs w:val="24"/>
        </w:rPr>
        <w:t>области  на</w:t>
      </w:r>
      <w:proofErr w:type="gramEnd"/>
      <w:r w:rsidRPr="00CC4A70">
        <w:rPr>
          <w:rFonts w:ascii="Times New Roman" w:hAnsi="Times New Roman" w:cs="Times New Roman"/>
          <w:sz w:val="24"/>
          <w:szCs w:val="24"/>
        </w:rPr>
        <w:t xml:space="preserve"> 2019 год и на период до 2020 года</w:t>
      </w:r>
    </w:p>
    <w:p w:rsidR="00CC4A70" w:rsidRPr="00CC4A70" w:rsidRDefault="00CC4A70" w:rsidP="00CC4A70">
      <w:pPr>
        <w:spacing w:after="0" w:line="240" w:lineRule="auto"/>
        <w:jc w:val="center"/>
        <w:rPr>
          <w:rFonts w:ascii="Times New Roman" w:hAnsi="Times New Roman" w:cs="Times New Roman"/>
          <w:sz w:val="24"/>
          <w:szCs w:val="24"/>
        </w:rPr>
      </w:pPr>
    </w:p>
    <w:tbl>
      <w:tblPr>
        <w:tblW w:w="14345"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4A0" w:firstRow="1" w:lastRow="0" w:firstColumn="1" w:lastColumn="0" w:noHBand="0" w:noVBand="1"/>
      </w:tblPr>
      <w:tblGrid>
        <w:gridCol w:w="525"/>
        <w:gridCol w:w="2862"/>
        <w:gridCol w:w="1660"/>
        <w:gridCol w:w="981"/>
        <w:gridCol w:w="1101"/>
        <w:gridCol w:w="1101"/>
        <w:gridCol w:w="1050"/>
        <w:gridCol w:w="1014"/>
        <w:gridCol w:w="1017"/>
        <w:gridCol w:w="1012"/>
        <w:gridCol w:w="1012"/>
        <w:gridCol w:w="1010"/>
      </w:tblGrid>
      <w:tr w:rsidR="00CC4A70" w:rsidRPr="00CC4A70" w:rsidTr="00CC4A70">
        <w:trPr>
          <w:tblHeader/>
        </w:trPr>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п/п</w:t>
            </w:r>
          </w:p>
        </w:tc>
        <w:tc>
          <w:tcPr>
            <w:tcW w:w="2914"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Показатели</w:t>
            </w:r>
          </w:p>
        </w:tc>
        <w:tc>
          <w:tcPr>
            <w:tcW w:w="1663"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Единица измерения</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отчет</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отчет</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оценка</w:t>
            </w:r>
          </w:p>
        </w:tc>
        <w:tc>
          <w:tcPr>
            <w:tcW w:w="6060" w:type="dxa"/>
            <w:gridSpan w:val="6"/>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Прогноз</w:t>
            </w:r>
          </w:p>
        </w:tc>
      </w:tr>
      <w:tr w:rsidR="00CC4A70" w:rsidRPr="00CC4A70" w:rsidTr="00CC4A70">
        <w:trPr>
          <w:tblHeader/>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663"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2016</w:t>
            </w:r>
          </w:p>
        </w:tc>
        <w:tc>
          <w:tcPr>
            <w:tcW w:w="1101"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2017</w:t>
            </w:r>
          </w:p>
        </w:tc>
        <w:tc>
          <w:tcPr>
            <w:tcW w:w="1101"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2018</w:t>
            </w:r>
          </w:p>
        </w:tc>
        <w:tc>
          <w:tcPr>
            <w:tcW w:w="2074" w:type="dxa"/>
            <w:gridSpan w:val="2"/>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2019</w:t>
            </w:r>
          </w:p>
        </w:tc>
        <w:tc>
          <w:tcPr>
            <w:tcW w:w="2031" w:type="dxa"/>
            <w:gridSpan w:val="2"/>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2020</w:t>
            </w:r>
          </w:p>
        </w:tc>
        <w:tc>
          <w:tcPr>
            <w:tcW w:w="1955" w:type="dxa"/>
            <w:gridSpan w:val="2"/>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2021</w:t>
            </w:r>
          </w:p>
        </w:tc>
      </w:tr>
      <w:tr w:rsidR="00CC4A70" w:rsidRPr="00CC4A70" w:rsidTr="00CC4A70">
        <w:trPr>
          <w:tblHeader/>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663"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вариант 1</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вариант 2</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вариант 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вариант 2</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вариант 1</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вариант 2</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Население</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bCs/>
                <w:color w:val="000000"/>
                <w:sz w:val="24"/>
                <w:szCs w:val="24"/>
              </w:rPr>
              <w:t>Численность населения района</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1605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1597</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1528</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1600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1600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1600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Количество родившихся</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rPr>
          <w:trHeight w:val="1844"/>
        </w:trPr>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Общий коэффициент рождаемости                      </w:t>
            </w: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число родившихся на 1000 чел. населения</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9,35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7,51</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4,58</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rPr>
          <w:trHeight w:val="341"/>
        </w:trPr>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Количество умерших</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19</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Общий коэффициент смертности                                </w:t>
            </w: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число умерших на 1000 чел. населения</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9,35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8,14</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12,43</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lastRenderedPageBreak/>
              <w:t>6</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Коэффициент естественного прироста</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 на 1000 чел. населения</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0,63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-7,85</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Сельское хозяйство</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w:t>
            </w:r>
          </w:p>
        </w:tc>
        <w:tc>
          <w:tcPr>
            <w:tcW w:w="2914" w:type="dxa"/>
            <w:vMerge w:val="restart"/>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Объем производства продукции сельского хозяйства</w:t>
            </w: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54,8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57,0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90,0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90,0</w:t>
            </w:r>
          </w:p>
        </w:tc>
      </w:tr>
      <w:tr w:rsidR="00CC4A70" w:rsidRPr="00CC4A70" w:rsidTr="00CC4A70">
        <w:trPr>
          <w:trHeight w:val="1152"/>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150,9</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104,7</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104,7</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104,7</w:t>
            </w:r>
          </w:p>
        </w:tc>
      </w:tr>
      <w:tr w:rsidR="00CC4A70" w:rsidRPr="00CC4A70" w:rsidTr="00CC4A70">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w:t>
            </w:r>
          </w:p>
        </w:tc>
        <w:tc>
          <w:tcPr>
            <w:tcW w:w="2914" w:type="dxa"/>
            <w:vMerge w:val="restart"/>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Продукция растениеводства</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36,0</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36,0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40,0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36,0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36,0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40,0</w:t>
            </w:r>
          </w:p>
        </w:tc>
      </w:tr>
      <w:tr w:rsidR="00CC4A70" w:rsidRPr="00CC4A70" w:rsidTr="00CC4A70">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jc w:val="both"/>
              <w:rPr>
                <w:rFonts w:ascii="Times New Roman" w:hAnsi="Times New Roman" w:cs="Times New Roman"/>
                <w:sz w:val="24"/>
                <w:szCs w:val="24"/>
              </w:rPr>
            </w:pP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176,7</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339,6</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111,1</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111,1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111,1</w:t>
            </w:r>
          </w:p>
        </w:tc>
      </w:tr>
      <w:tr w:rsidR="00CC4A70" w:rsidRPr="00CC4A70" w:rsidTr="00CC4A70">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w:t>
            </w:r>
          </w:p>
        </w:tc>
        <w:tc>
          <w:tcPr>
            <w:tcW w:w="2914" w:type="dxa"/>
            <w:vMerge w:val="restart"/>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Продукция животноводства</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56,4</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50,0</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52,0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144,6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88,7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104,0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2914"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Валовой сбор зерновых и зернобобовых культур во </w:t>
            </w:r>
            <w:r w:rsidRPr="00CC4A70">
              <w:rPr>
                <w:rFonts w:ascii="Times New Roman" w:eastAsia="Times New Roman" w:hAnsi="Times New Roman" w:cs="Times New Roman"/>
                <w:color w:val="00000A"/>
                <w:sz w:val="24"/>
                <w:szCs w:val="24"/>
                <w:lang w:eastAsia="ru-RU"/>
              </w:rPr>
              <w:lastRenderedPageBreak/>
              <w:t xml:space="preserve">всех категориях хозяйств (бункерный вес) </w:t>
            </w:r>
          </w:p>
        </w:tc>
        <w:tc>
          <w:tcPr>
            <w:tcW w:w="1663"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тыс. тонн</w:t>
            </w:r>
          </w:p>
        </w:tc>
        <w:tc>
          <w:tcPr>
            <w:tcW w:w="98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5,0</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8,3</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9,6</w:t>
            </w:r>
          </w:p>
        </w:tc>
        <w:tc>
          <w:tcPr>
            <w:tcW w:w="1059"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9,6</w:t>
            </w:r>
          </w:p>
        </w:tc>
        <w:tc>
          <w:tcPr>
            <w:tcW w:w="1015"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10,0</w:t>
            </w:r>
          </w:p>
        </w:tc>
        <w:tc>
          <w:tcPr>
            <w:tcW w:w="1018"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9,6</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9,6</w:t>
            </w:r>
          </w:p>
        </w:tc>
        <w:tc>
          <w:tcPr>
            <w:tcW w:w="942"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lastRenderedPageBreak/>
              <w:t>11</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Поголовье </w:t>
            </w:r>
            <w:proofErr w:type="gramStart"/>
            <w:r w:rsidRPr="00CC4A70">
              <w:rPr>
                <w:rFonts w:ascii="Times New Roman" w:eastAsia="Times New Roman" w:hAnsi="Times New Roman" w:cs="Times New Roman"/>
                <w:color w:val="00000A"/>
                <w:sz w:val="24"/>
                <w:szCs w:val="24"/>
                <w:lang w:eastAsia="ru-RU"/>
              </w:rPr>
              <w:t>скота  (</w:t>
            </w:r>
            <w:proofErr w:type="gramEnd"/>
            <w:r w:rsidRPr="00CC4A70">
              <w:rPr>
                <w:rFonts w:ascii="Times New Roman" w:eastAsia="Times New Roman" w:hAnsi="Times New Roman" w:cs="Times New Roman"/>
                <w:color w:val="00000A"/>
                <w:sz w:val="24"/>
                <w:szCs w:val="24"/>
                <w:lang w:eastAsia="ru-RU"/>
              </w:rPr>
              <w:t>все категории хозяйств):</w:t>
            </w:r>
          </w:p>
        </w:tc>
        <w:tc>
          <w:tcPr>
            <w:tcW w:w="1663" w:type="dxa"/>
            <w:shd w:val="clear" w:color="auto" w:fill="auto"/>
            <w:tcMar>
              <w:left w:w="93" w:type="dxa"/>
            </w:tcMar>
          </w:tcPr>
          <w:p w:rsidR="00CC4A70" w:rsidRPr="00CC4A70" w:rsidRDefault="00CC4A70" w:rsidP="00CC4A70">
            <w:pPr>
              <w:keepNext/>
              <w:spacing w:after="0" w:line="240" w:lineRule="auto"/>
              <w:jc w:val="both"/>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981"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101"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101"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059"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015"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018"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013"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1013" w:type="dxa"/>
            <w:shd w:val="clear" w:color="auto" w:fill="auto"/>
            <w:tcMar>
              <w:left w:w="93" w:type="dxa"/>
            </w:tcMar>
          </w:tcPr>
          <w:p w:rsidR="00CC4A70" w:rsidRPr="00CC4A70" w:rsidRDefault="00CC4A70" w:rsidP="00CC4A70">
            <w:pPr>
              <w:keepNext/>
              <w:spacing w:after="0" w:line="240" w:lineRule="auto"/>
              <w:jc w:val="center"/>
              <w:outlineLvl w:val="1"/>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Х</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крупный рогатый скот</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тыс. голов</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0,927</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1,013</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1,047</w:t>
            </w:r>
          </w:p>
        </w:tc>
        <w:tc>
          <w:tcPr>
            <w:tcW w:w="1059"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1,047</w:t>
            </w:r>
          </w:p>
        </w:tc>
        <w:tc>
          <w:tcPr>
            <w:tcW w:w="1015"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1,050</w:t>
            </w:r>
          </w:p>
        </w:tc>
        <w:tc>
          <w:tcPr>
            <w:tcW w:w="1018"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1,047</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1,050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1,047</w:t>
            </w:r>
          </w:p>
        </w:tc>
        <w:tc>
          <w:tcPr>
            <w:tcW w:w="942"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1,050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  в том числе коровы</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тыс. голов</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0,462</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0,457</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0,476</w:t>
            </w:r>
          </w:p>
        </w:tc>
        <w:tc>
          <w:tcPr>
            <w:tcW w:w="1059"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0,476</w:t>
            </w:r>
          </w:p>
        </w:tc>
        <w:tc>
          <w:tcPr>
            <w:tcW w:w="1015"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0,480</w:t>
            </w:r>
          </w:p>
        </w:tc>
        <w:tc>
          <w:tcPr>
            <w:tcW w:w="1018"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0,476</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0,480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0,476</w:t>
            </w:r>
          </w:p>
        </w:tc>
        <w:tc>
          <w:tcPr>
            <w:tcW w:w="942"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0,480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свиньи</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тыс. голов</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0,178</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0,247</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0,263</w:t>
            </w:r>
          </w:p>
        </w:tc>
        <w:tc>
          <w:tcPr>
            <w:tcW w:w="1059"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0,263</w:t>
            </w:r>
          </w:p>
        </w:tc>
        <w:tc>
          <w:tcPr>
            <w:tcW w:w="1015"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0,270</w:t>
            </w:r>
          </w:p>
        </w:tc>
        <w:tc>
          <w:tcPr>
            <w:tcW w:w="1018"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0,263</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0,270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0,263</w:t>
            </w:r>
          </w:p>
        </w:tc>
        <w:tc>
          <w:tcPr>
            <w:tcW w:w="942"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0,270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Производство молока (все категории хозяйств) </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тыс. тонн</w:t>
            </w:r>
          </w:p>
        </w:tc>
        <w:tc>
          <w:tcPr>
            <w:tcW w:w="98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1,305</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1,804</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1,760</w:t>
            </w:r>
          </w:p>
        </w:tc>
        <w:tc>
          <w:tcPr>
            <w:tcW w:w="1059"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1,760</w:t>
            </w:r>
          </w:p>
        </w:tc>
        <w:tc>
          <w:tcPr>
            <w:tcW w:w="1015"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1,774</w:t>
            </w:r>
          </w:p>
        </w:tc>
        <w:tc>
          <w:tcPr>
            <w:tcW w:w="1018"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1,760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1,774</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1,760</w:t>
            </w:r>
          </w:p>
        </w:tc>
        <w:tc>
          <w:tcPr>
            <w:tcW w:w="942"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1,774</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Производство мяса на убой в живом весе (все категории хозяйств) </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тонн</w:t>
            </w:r>
          </w:p>
        </w:tc>
        <w:tc>
          <w:tcPr>
            <w:tcW w:w="98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33,0</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79,2</w:t>
            </w:r>
          </w:p>
        </w:tc>
        <w:tc>
          <w:tcPr>
            <w:tcW w:w="1101"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74,0</w:t>
            </w:r>
          </w:p>
        </w:tc>
        <w:tc>
          <w:tcPr>
            <w:tcW w:w="1059"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74,0</w:t>
            </w:r>
          </w:p>
        </w:tc>
        <w:tc>
          <w:tcPr>
            <w:tcW w:w="1015"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75,0</w:t>
            </w:r>
          </w:p>
        </w:tc>
        <w:tc>
          <w:tcPr>
            <w:tcW w:w="1018"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74,0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75,0</w:t>
            </w:r>
          </w:p>
        </w:tc>
        <w:tc>
          <w:tcPr>
            <w:tcW w:w="101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74,0</w:t>
            </w:r>
          </w:p>
        </w:tc>
        <w:tc>
          <w:tcPr>
            <w:tcW w:w="942"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75,0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b/>
                <w:color w:val="00000A"/>
                <w:sz w:val="24"/>
                <w:szCs w:val="24"/>
                <w:lang w:eastAsia="ru-RU"/>
              </w:rPr>
            </w:pPr>
            <w:r w:rsidRPr="00CC4A70">
              <w:rPr>
                <w:rFonts w:ascii="Times New Roman" w:eastAsia="Times New Roman" w:hAnsi="Times New Roman" w:cs="Times New Roman"/>
                <w:b/>
                <w:color w:val="00000A"/>
                <w:sz w:val="24"/>
                <w:szCs w:val="24"/>
                <w:lang w:eastAsia="ru-RU"/>
              </w:rPr>
              <w:t>Инвестиции</w:t>
            </w:r>
          </w:p>
        </w:tc>
        <w:tc>
          <w:tcPr>
            <w:tcW w:w="1663"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rPr>
          <w:trHeight w:val="672"/>
        </w:trPr>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2914" w:type="dxa"/>
            <w:vMerge w:val="restart"/>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Инвестиции в основной капитал за счет всех источников финансирования</w:t>
            </w: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14,2</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6,9</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2,2</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rPr>
          <w:trHeight w:val="894"/>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48,6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31,9</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b/>
                <w:color w:val="00000A"/>
                <w:sz w:val="24"/>
                <w:szCs w:val="24"/>
                <w:lang w:eastAsia="ru-RU"/>
              </w:rPr>
            </w:pPr>
            <w:r w:rsidRPr="00CC4A70">
              <w:rPr>
                <w:rFonts w:ascii="Times New Roman" w:eastAsia="Times New Roman" w:hAnsi="Times New Roman" w:cs="Times New Roman"/>
                <w:b/>
                <w:color w:val="00000A"/>
                <w:sz w:val="24"/>
                <w:szCs w:val="24"/>
                <w:lang w:eastAsia="ru-RU"/>
              </w:rPr>
              <w:t>Малое и среднее предпринимательство</w:t>
            </w:r>
          </w:p>
        </w:tc>
        <w:tc>
          <w:tcPr>
            <w:tcW w:w="1663"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lastRenderedPageBreak/>
              <w:t>15</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color w:val="000000"/>
                <w:sz w:val="24"/>
                <w:szCs w:val="24"/>
              </w:rPr>
              <w:t xml:space="preserve">Число малых предприятий, включая </w:t>
            </w:r>
            <w:proofErr w:type="spellStart"/>
            <w:r w:rsidRPr="00CC4A70">
              <w:rPr>
                <w:rFonts w:ascii="Times New Roman" w:hAnsi="Times New Roman" w:cs="Times New Roman"/>
                <w:color w:val="000000"/>
                <w:sz w:val="24"/>
                <w:szCs w:val="24"/>
              </w:rPr>
              <w:t>микропредприятия</w:t>
            </w:r>
            <w:proofErr w:type="spellEnd"/>
            <w:r w:rsidRPr="00CC4A70">
              <w:rPr>
                <w:rFonts w:ascii="Times New Roman" w:hAnsi="Times New Roman" w:cs="Times New Roman"/>
                <w:color w:val="000000"/>
                <w:sz w:val="24"/>
                <w:szCs w:val="24"/>
              </w:rPr>
              <w:t xml:space="preserve"> (на конец года)</w:t>
            </w:r>
          </w:p>
        </w:tc>
        <w:tc>
          <w:tcPr>
            <w:tcW w:w="1663"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ед.</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16</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Численность занятых на малых предприятиях</w:t>
            </w:r>
          </w:p>
        </w:tc>
        <w:tc>
          <w:tcPr>
            <w:tcW w:w="1663"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22</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17</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Численность индивидуальных предпринимателей</w:t>
            </w:r>
          </w:p>
        </w:tc>
        <w:tc>
          <w:tcPr>
            <w:tcW w:w="1663"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Торговля и услуги населению</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rPr>
          <w:trHeight w:val="391"/>
        </w:trPr>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18</w:t>
            </w:r>
          </w:p>
        </w:tc>
        <w:tc>
          <w:tcPr>
            <w:tcW w:w="2914" w:type="dxa"/>
            <w:vMerge w:val="restart"/>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Оборот розничной    торговли</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18,5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19,2</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13,5</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13,5</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15,0</w:t>
            </w:r>
          </w:p>
        </w:tc>
      </w:tr>
      <w:tr w:rsidR="00CC4A70" w:rsidRPr="00CC4A70" w:rsidTr="00CC4A70">
        <w:trPr>
          <w:trHeight w:val="1152"/>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103,8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70,3</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111,1</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r>
      <w:tr w:rsidR="00CC4A70" w:rsidRPr="00CC4A70" w:rsidTr="00CC4A70">
        <w:trPr>
          <w:trHeight w:val="1690"/>
        </w:trPr>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19</w:t>
            </w:r>
          </w:p>
        </w:tc>
        <w:tc>
          <w:tcPr>
            <w:tcW w:w="2914" w:type="dxa"/>
            <w:vMerge w:val="restart"/>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Оборот </w:t>
            </w:r>
            <w:proofErr w:type="gramStart"/>
            <w:r w:rsidRPr="00CC4A70">
              <w:rPr>
                <w:rFonts w:ascii="Times New Roman" w:eastAsia="Times New Roman" w:hAnsi="Times New Roman" w:cs="Times New Roman"/>
                <w:color w:val="00000A"/>
                <w:sz w:val="24"/>
                <w:szCs w:val="24"/>
                <w:lang w:eastAsia="ru-RU"/>
              </w:rPr>
              <w:t>общественного  питания</w:t>
            </w:r>
            <w:proofErr w:type="gramEnd"/>
          </w:p>
        </w:tc>
        <w:tc>
          <w:tcPr>
            <w:tcW w:w="1663"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0,658</w:t>
            </w:r>
          </w:p>
        </w:tc>
        <w:tc>
          <w:tcPr>
            <w:tcW w:w="1101"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0,624</w:t>
            </w:r>
          </w:p>
        </w:tc>
        <w:tc>
          <w:tcPr>
            <w:tcW w:w="1101"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0,423</w:t>
            </w:r>
          </w:p>
        </w:tc>
        <w:tc>
          <w:tcPr>
            <w:tcW w:w="1059"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0,500</w:t>
            </w:r>
          </w:p>
        </w:tc>
        <w:tc>
          <w:tcPr>
            <w:tcW w:w="1015"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0,500</w:t>
            </w:r>
          </w:p>
        </w:tc>
        <w:tc>
          <w:tcPr>
            <w:tcW w:w="1018"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0,500</w:t>
            </w:r>
          </w:p>
        </w:tc>
        <w:tc>
          <w:tcPr>
            <w:tcW w:w="1013"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0,500</w:t>
            </w:r>
          </w:p>
        </w:tc>
        <w:tc>
          <w:tcPr>
            <w:tcW w:w="1013"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0,500</w:t>
            </w:r>
          </w:p>
        </w:tc>
        <w:tc>
          <w:tcPr>
            <w:tcW w:w="942" w:type="dxa"/>
            <w:tcBorders>
              <w:bottom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0,500</w:t>
            </w:r>
          </w:p>
        </w:tc>
      </w:tr>
      <w:tr w:rsidR="00CC4A70" w:rsidRPr="00CC4A70" w:rsidTr="00CC4A70">
        <w:trPr>
          <w:trHeight w:val="982"/>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tcBorders>
              <w:top w:val="single" w:sz="4" w:space="0" w:color="auto"/>
            </w:tcBorders>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rPr>
          <w:gridAfter w:val="11"/>
          <w:wAfter w:w="13820" w:type="dxa"/>
          <w:trHeight w:val="517"/>
        </w:trPr>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 xml:space="preserve">Труд, </w:t>
            </w:r>
            <w:proofErr w:type="gramStart"/>
            <w:r w:rsidRPr="00CC4A70">
              <w:rPr>
                <w:rFonts w:ascii="Times New Roman" w:hAnsi="Times New Roman" w:cs="Times New Roman"/>
                <w:b/>
                <w:sz w:val="24"/>
                <w:szCs w:val="24"/>
              </w:rPr>
              <w:t xml:space="preserve">занятость,   </w:t>
            </w:r>
            <w:proofErr w:type="gramEnd"/>
            <w:r w:rsidRPr="00CC4A70">
              <w:rPr>
                <w:rFonts w:ascii="Times New Roman" w:hAnsi="Times New Roman" w:cs="Times New Roman"/>
                <w:b/>
                <w:sz w:val="24"/>
                <w:szCs w:val="24"/>
              </w:rPr>
              <w:t xml:space="preserve">         доходы населения</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Численность занятых в экономике</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249</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21</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Численность населения в трудоспособном возрасте</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921</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911</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1206</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1210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1210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1210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1210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1210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1210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22</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Численность трудовых ресурсов</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683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662</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857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860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Уровень официально зарегистрированной безработицы</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3,4</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5,7</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13,5</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24</w:t>
            </w:r>
          </w:p>
        </w:tc>
        <w:tc>
          <w:tcPr>
            <w:tcW w:w="2914" w:type="dxa"/>
            <w:vMerge w:val="restart"/>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xml:space="preserve">Общий фонд оплаты труда </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34,9</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31,4</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39,3</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39,6</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39,6</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39,9</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39,9</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40,2</w:t>
            </w:r>
          </w:p>
        </w:tc>
      </w:tr>
      <w:tr w:rsidR="00CC4A70" w:rsidRPr="00CC4A70" w:rsidTr="00CC4A70">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vAlign w:val="bottom"/>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112,6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79,9</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125,2</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100,8</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100,8</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100,8</w:t>
            </w:r>
          </w:p>
        </w:tc>
      </w:tr>
      <w:tr w:rsidR="00CC4A70" w:rsidRPr="00CC4A70" w:rsidTr="00CC4A70">
        <w:trPr>
          <w:trHeight w:val="556"/>
        </w:trPr>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lastRenderedPageBreak/>
              <w:t>25</w:t>
            </w:r>
          </w:p>
        </w:tc>
        <w:tc>
          <w:tcPr>
            <w:tcW w:w="2914" w:type="dxa"/>
            <w:shd w:val="clear" w:color="auto" w:fill="auto"/>
            <w:tcMar>
              <w:left w:w="93" w:type="dxa"/>
            </w:tcMar>
            <w:vAlign w:val="bottom"/>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Среднесписочная численность работников</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249</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199</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249</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250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250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251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251</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252</w:t>
            </w:r>
          </w:p>
        </w:tc>
      </w:tr>
      <w:tr w:rsidR="00CC4A70" w:rsidRPr="00CC4A70" w:rsidTr="00CC4A70">
        <w:trPr>
          <w:trHeight w:val="309"/>
        </w:trPr>
        <w:tc>
          <w:tcPr>
            <w:tcW w:w="525" w:type="dxa"/>
            <w:vMerge w:val="restart"/>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2914" w:type="dxa"/>
            <w:vMerge w:val="restart"/>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Среднемесячная заработная плата               1 работника</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12220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13153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13149</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13153</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13200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13200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13247</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13247</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13294</w:t>
            </w:r>
          </w:p>
        </w:tc>
      </w:tr>
      <w:tr w:rsidR="00CC4A70" w:rsidRPr="00CC4A70" w:rsidTr="00CC4A70">
        <w:tc>
          <w:tcPr>
            <w:tcW w:w="525" w:type="dxa"/>
            <w:vMerge/>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vMerge/>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к предыдущему году</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107,4</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99,97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100,4</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100,4</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100,4</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27</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Среднемесячные                доходы населения</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руб.</w:t>
            </w:r>
          </w:p>
        </w:tc>
        <w:tc>
          <w:tcPr>
            <w:tcW w:w="981" w:type="dxa"/>
            <w:tcBorders>
              <w:top w:val="single" w:sz="4" w:space="0" w:color="auto"/>
              <w:left w:val="single" w:sz="4" w:space="0" w:color="auto"/>
              <w:bottom w:val="single" w:sz="4" w:space="0" w:color="auto"/>
              <w:right w:val="single" w:sz="4" w:space="0" w:color="auto"/>
            </w:tcBorders>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9765,6</w:t>
            </w:r>
          </w:p>
        </w:tc>
        <w:tc>
          <w:tcPr>
            <w:tcW w:w="1101" w:type="dxa"/>
            <w:tcBorders>
              <w:top w:val="single" w:sz="4" w:space="0" w:color="auto"/>
              <w:left w:val="single" w:sz="4" w:space="0" w:color="auto"/>
              <w:bottom w:val="single" w:sz="4" w:space="0" w:color="auto"/>
              <w:right w:val="single" w:sz="4" w:space="0" w:color="auto"/>
            </w:tcBorders>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10464,12</w:t>
            </w:r>
          </w:p>
        </w:tc>
        <w:tc>
          <w:tcPr>
            <w:tcW w:w="110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11190,31</w:t>
            </w:r>
          </w:p>
        </w:tc>
        <w:tc>
          <w:tcPr>
            <w:tcW w:w="1059"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w:t>
            </w:r>
          </w:p>
        </w:tc>
        <w:tc>
          <w:tcPr>
            <w:tcW w:w="1015"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w:t>
            </w:r>
          </w:p>
        </w:tc>
        <w:tc>
          <w:tcPr>
            <w:tcW w:w="1018"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w:t>
            </w:r>
          </w:p>
        </w:tc>
        <w:tc>
          <w:tcPr>
            <w:tcW w:w="1013"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w:t>
            </w:r>
          </w:p>
        </w:tc>
        <w:tc>
          <w:tcPr>
            <w:tcW w:w="1013"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w:t>
            </w:r>
          </w:p>
        </w:tc>
        <w:tc>
          <w:tcPr>
            <w:tcW w:w="942"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11190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Развитие социальной сферы</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28</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Численность детей в дошкольных образовательных учреждениях</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26</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29</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Численность обучающихся в общеобразовательных учреждениях (без вечерних (сменных) общеобразовательных учреждениях (на начало учебного года)</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143</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lastRenderedPageBreak/>
              <w:t>30</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Средняя наполняемость классов в общеобразовательных учреждениях – всего,</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 в сельских поселениях</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чел.</w:t>
            </w:r>
          </w:p>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9,5</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11,8</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13</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31</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Численность выпускников муниципальных общеобразовательных учреждений</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чел.</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16</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14</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9</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32</w:t>
            </w:r>
          </w:p>
        </w:tc>
        <w:tc>
          <w:tcPr>
            <w:tcW w:w="2914" w:type="dxa"/>
            <w:shd w:val="clear" w:color="auto" w:fill="auto"/>
            <w:tcMar>
              <w:left w:w="93" w:type="dxa"/>
            </w:tcMar>
          </w:tcPr>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Доля выпускников,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участвовавших в едином государственном экзамене по данным предметам</w:t>
            </w: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p w:rsidR="00CC4A70" w:rsidRPr="00CC4A70" w:rsidRDefault="00CC4A70" w:rsidP="00CC4A70">
            <w:pPr>
              <w:spacing w:after="0" w:line="240" w:lineRule="auto"/>
              <w:jc w:val="both"/>
              <w:rPr>
                <w:rFonts w:ascii="Times New Roman" w:eastAsia="Times New Roman" w:hAnsi="Times New Roman" w:cs="Times New Roman"/>
                <w:color w:val="00000A"/>
                <w:sz w:val="24"/>
                <w:szCs w:val="24"/>
                <w:lang w:eastAsia="ru-RU"/>
              </w:rPr>
            </w:pP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p>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100,0</w:t>
            </w:r>
          </w:p>
        </w:tc>
      </w:tr>
      <w:tr w:rsidR="00CC4A70" w:rsidRPr="00CC4A70" w:rsidTr="00CC4A70">
        <w:tc>
          <w:tcPr>
            <w:tcW w:w="52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2914" w:type="dxa"/>
            <w:shd w:val="clear" w:color="auto" w:fill="auto"/>
            <w:tcMar>
              <w:left w:w="93" w:type="dxa"/>
            </w:tcMar>
          </w:tcPr>
          <w:p w:rsidR="00CC4A70" w:rsidRPr="00CC4A70" w:rsidRDefault="00CC4A70" w:rsidP="00CC4A70">
            <w:pPr>
              <w:jc w:val="center"/>
              <w:rPr>
                <w:rFonts w:ascii="Times New Roman" w:hAnsi="Times New Roman" w:cs="Times New Roman"/>
                <w:b/>
                <w:sz w:val="24"/>
                <w:szCs w:val="24"/>
              </w:rPr>
            </w:pPr>
            <w:r w:rsidRPr="00CC4A70">
              <w:rPr>
                <w:rFonts w:ascii="Times New Roman" w:hAnsi="Times New Roman" w:cs="Times New Roman"/>
                <w:b/>
                <w:sz w:val="24"/>
                <w:szCs w:val="24"/>
              </w:rPr>
              <w:t>Бюджет</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p>
        </w:tc>
      </w:tr>
      <w:tr w:rsidR="00CC4A70" w:rsidRPr="00CC4A70" w:rsidTr="00CC4A70">
        <w:tc>
          <w:tcPr>
            <w:tcW w:w="525" w:type="dxa"/>
            <w:shd w:val="clear" w:color="auto" w:fill="auto"/>
            <w:tcMar>
              <w:left w:w="93" w:type="dxa"/>
            </w:tcMar>
          </w:tcPr>
          <w:p w:rsidR="00CC4A70" w:rsidRPr="00CC4A70" w:rsidRDefault="005E18F3" w:rsidP="00CC4A70">
            <w:pPr>
              <w:jc w:val="center"/>
              <w:rPr>
                <w:rFonts w:ascii="Times New Roman" w:hAnsi="Times New Roman" w:cs="Times New Roman"/>
                <w:sz w:val="24"/>
                <w:szCs w:val="24"/>
              </w:rPr>
            </w:pPr>
            <w:r>
              <w:rPr>
                <w:rFonts w:ascii="Times New Roman" w:hAnsi="Times New Roman" w:cs="Times New Roman"/>
                <w:sz w:val="24"/>
                <w:szCs w:val="24"/>
              </w:rPr>
              <w:t>33</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Доходы консолидированного бюджета поселения</w:t>
            </w:r>
          </w:p>
        </w:tc>
        <w:tc>
          <w:tcPr>
            <w:tcW w:w="166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млн. руб.</w:t>
            </w:r>
          </w:p>
        </w:tc>
        <w:tc>
          <w:tcPr>
            <w:tcW w:w="98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15673,8</w:t>
            </w:r>
          </w:p>
        </w:tc>
        <w:tc>
          <w:tcPr>
            <w:tcW w:w="110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16711,2</w:t>
            </w:r>
          </w:p>
        </w:tc>
        <w:tc>
          <w:tcPr>
            <w:tcW w:w="110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17098,8</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15599,6</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15599,6</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7456,8</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7456,8</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7684,8</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7684,8</w:t>
            </w:r>
          </w:p>
        </w:tc>
      </w:tr>
      <w:tr w:rsidR="00CC4A70" w:rsidRPr="00CC4A70" w:rsidTr="00CC4A70">
        <w:tc>
          <w:tcPr>
            <w:tcW w:w="525" w:type="dxa"/>
            <w:shd w:val="clear" w:color="auto" w:fill="auto"/>
            <w:tcMar>
              <w:left w:w="93" w:type="dxa"/>
            </w:tcMar>
          </w:tcPr>
          <w:p w:rsidR="00CC4A70" w:rsidRPr="00CC4A70" w:rsidRDefault="005E18F3" w:rsidP="00CC4A70">
            <w:pPr>
              <w:jc w:val="center"/>
              <w:rPr>
                <w:rFonts w:ascii="Times New Roman" w:hAnsi="Times New Roman" w:cs="Times New Roman"/>
                <w:sz w:val="24"/>
                <w:szCs w:val="24"/>
              </w:rPr>
            </w:pPr>
            <w:r>
              <w:rPr>
                <w:rFonts w:ascii="Times New Roman" w:hAnsi="Times New Roman" w:cs="Times New Roman"/>
                <w:sz w:val="24"/>
                <w:szCs w:val="24"/>
              </w:rPr>
              <w:t>34</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xml:space="preserve">Объем налоговых и неналоговых доходов консолидированного бюджета </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млн.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1260,9</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3197,3</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3196,7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3659,0</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3659,0</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3427,1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3427,1</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3510,3</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3510,3</w:t>
            </w:r>
          </w:p>
        </w:tc>
      </w:tr>
      <w:tr w:rsidR="00CC4A70" w:rsidRPr="00CC4A70" w:rsidTr="00CC4A70">
        <w:tc>
          <w:tcPr>
            <w:tcW w:w="525" w:type="dxa"/>
            <w:shd w:val="clear" w:color="auto" w:fill="auto"/>
            <w:tcMar>
              <w:left w:w="93" w:type="dxa"/>
            </w:tcMar>
          </w:tcPr>
          <w:p w:rsidR="00CC4A70" w:rsidRPr="00CC4A70" w:rsidRDefault="005E18F3" w:rsidP="00CC4A70">
            <w:pPr>
              <w:jc w:val="center"/>
              <w:rPr>
                <w:rFonts w:ascii="Times New Roman" w:hAnsi="Times New Roman" w:cs="Times New Roman"/>
                <w:sz w:val="24"/>
                <w:szCs w:val="24"/>
              </w:rPr>
            </w:pPr>
            <w:r>
              <w:rPr>
                <w:rFonts w:ascii="Times New Roman" w:hAnsi="Times New Roman" w:cs="Times New Roman"/>
                <w:sz w:val="24"/>
                <w:szCs w:val="24"/>
              </w:rPr>
              <w:t>35</w:t>
            </w:r>
          </w:p>
        </w:tc>
        <w:tc>
          <w:tcPr>
            <w:tcW w:w="2914"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Уровень обеспеченности налоговыми и неналоговыми доходами бюджета на 1 человека</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p>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65,67</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2002,1</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2092,67</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2439,33</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2286,88</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2284,73</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2141,94</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2340,2</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2193,94</w:t>
            </w:r>
          </w:p>
        </w:tc>
      </w:tr>
      <w:tr w:rsidR="00CC4A70" w:rsidRPr="00CC4A70" w:rsidTr="00CC4A70">
        <w:tc>
          <w:tcPr>
            <w:tcW w:w="525" w:type="dxa"/>
            <w:shd w:val="clear" w:color="auto" w:fill="auto"/>
            <w:tcMar>
              <w:left w:w="93" w:type="dxa"/>
            </w:tcMar>
          </w:tcPr>
          <w:p w:rsidR="00CC4A70" w:rsidRPr="00CC4A70" w:rsidRDefault="005E18F3" w:rsidP="00CC4A70">
            <w:pPr>
              <w:jc w:val="center"/>
              <w:rPr>
                <w:rFonts w:ascii="Times New Roman" w:hAnsi="Times New Roman" w:cs="Times New Roman"/>
                <w:sz w:val="24"/>
                <w:szCs w:val="24"/>
              </w:rPr>
            </w:pPr>
            <w:r>
              <w:rPr>
                <w:rFonts w:ascii="Times New Roman" w:hAnsi="Times New Roman" w:cs="Times New Roman"/>
                <w:sz w:val="24"/>
                <w:szCs w:val="24"/>
              </w:rPr>
              <w:t>36</w:t>
            </w:r>
          </w:p>
        </w:tc>
        <w:tc>
          <w:tcPr>
            <w:tcW w:w="2914" w:type="dxa"/>
            <w:shd w:val="clear" w:color="auto" w:fill="auto"/>
            <w:tcMar>
              <w:left w:w="93" w:type="dxa"/>
            </w:tcMar>
          </w:tcPr>
          <w:p w:rsidR="00CC4A70" w:rsidRPr="00CC4A70" w:rsidRDefault="00CC4A70" w:rsidP="00CC4A70">
            <w:pPr>
              <w:spacing w:after="0" w:line="240" w:lineRule="auto"/>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Доходы от сдачи в аренду муниципального имущества и земли</w:t>
            </w:r>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тыс. руб.</w:t>
            </w:r>
          </w:p>
        </w:tc>
        <w:tc>
          <w:tcPr>
            <w:tcW w:w="98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10,0</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101"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w:t>
            </w:r>
          </w:p>
        </w:tc>
      </w:tr>
      <w:tr w:rsidR="00CC4A70" w:rsidRPr="00CC4A70" w:rsidTr="00CC4A70">
        <w:tc>
          <w:tcPr>
            <w:tcW w:w="525" w:type="dxa"/>
            <w:shd w:val="clear" w:color="auto" w:fill="auto"/>
            <w:tcMar>
              <w:left w:w="93" w:type="dxa"/>
            </w:tcMar>
          </w:tcPr>
          <w:p w:rsidR="00CC4A70" w:rsidRPr="00CC4A70" w:rsidRDefault="005E18F3" w:rsidP="00CC4A70">
            <w:pPr>
              <w:jc w:val="center"/>
              <w:rPr>
                <w:rFonts w:ascii="Times New Roman" w:hAnsi="Times New Roman" w:cs="Times New Roman"/>
                <w:sz w:val="24"/>
                <w:szCs w:val="24"/>
              </w:rPr>
            </w:pPr>
            <w:r>
              <w:rPr>
                <w:rFonts w:ascii="Times New Roman" w:hAnsi="Times New Roman" w:cs="Times New Roman"/>
                <w:sz w:val="24"/>
                <w:szCs w:val="24"/>
              </w:rPr>
              <w:t>37</w:t>
            </w:r>
          </w:p>
        </w:tc>
        <w:tc>
          <w:tcPr>
            <w:tcW w:w="2914" w:type="dxa"/>
            <w:shd w:val="clear" w:color="auto" w:fill="auto"/>
            <w:tcMar>
              <w:left w:w="93" w:type="dxa"/>
            </w:tcMar>
          </w:tcPr>
          <w:p w:rsidR="00CC4A70" w:rsidRPr="00CC4A70" w:rsidRDefault="00CC4A70" w:rsidP="00CC4A70">
            <w:pPr>
              <w:jc w:val="both"/>
              <w:rPr>
                <w:rFonts w:ascii="Times New Roman" w:hAnsi="Times New Roman" w:cs="Times New Roman"/>
                <w:sz w:val="24"/>
                <w:szCs w:val="24"/>
              </w:rPr>
            </w:pPr>
            <w:r w:rsidRPr="00CC4A70">
              <w:rPr>
                <w:rFonts w:ascii="Times New Roman" w:hAnsi="Times New Roman" w:cs="Times New Roman"/>
                <w:sz w:val="24"/>
                <w:szCs w:val="24"/>
              </w:rPr>
              <w:t xml:space="preserve">Расходы консолидированного </w:t>
            </w:r>
            <w:proofErr w:type="gramStart"/>
            <w:r w:rsidRPr="00CC4A70">
              <w:rPr>
                <w:rFonts w:ascii="Times New Roman" w:hAnsi="Times New Roman" w:cs="Times New Roman"/>
                <w:sz w:val="24"/>
                <w:szCs w:val="24"/>
              </w:rPr>
              <w:t>бюджета  поселения</w:t>
            </w:r>
            <w:proofErr w:type="gramEnd"/>
          </w:p>
        </w:tc>
        <w:tc>
          <w:tcPr>
            <w:tcW w:w="1663" w:type="dxa"/>
            <w:shd w:val="clear" w:color="auto" w:fill="auto"/>
            <w:tcMar>
              <w:left w:w="93" w:type="dxa"/>
            </w:tcMar>
          </w:tcPr>
          <w:p w:rsidR="00CC4A70" w:rsidRPr="00CC4A70" w:rsidRDefault="00CC4A70" w:rsidP="00CC4A70">
            <w:pPr>
              <w:spacing w:after="0" w:line="240" w:lineRule="auto"/>
              <w:jc w:val="center"/>
              <w:rPr>
                <w:rFonts w:ascii="Times New Roman" w:eastAsia="Times New Roman" w:hAnsi="Times New Roman" w:cs="Times New Roman"/>
                <w:color w:val="00000A"/>
                <w:sz w:val="24"/>
                <w:szCs w:val="24"/>
                <w:lang w:eastAsia="ru-RU"/>
              </w:rPr>
            </w:pPr>
            <w:r w:rsidRPr="00CC4A70">
              <w:rPr>
                <w:rFonts w:ascii="Times New Roman" w:eastAsia="Times New Roman" w:hAnsi="Times New Roman" w:cs="Times New Roman"/>
                <w:color w:val="00000A"/>
                <w:sz w:val="24"/>
                <w:szCs w:val="24"/>
                <w:lang w:eastAsia="ru-RU"/>
              </w:rPr>
              <w:t>млн. руб.</w:t>
            </w:r>
          </w:p>
        </w:tc>
        <w:tc>
          <w:tcPr>
            <w:tcW w:w="98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16151,7</w:t>
            </w:r>
          </w:p>
        </w:tc>
        <w:tc>
          <w:tcPr>
            <w:tcW w:w="110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17904,7</w:t>
            </w:r>
          </w:p>
        </w:tc>
        <w:tc>
          <w:tcPr>
            <w:tcW w:w="1101" w:type="dxa"/>
            <w:shd w:val="clear" w:color="auto" w:fill="auto"/>
            <w:tcMar>
              <w:left w:w="93" w:type="dxa"/>
            </w:tcMar>
          </w:tcPr>
          <w:p w:rsidR="00CC4A70" w:rsidRPr="00CC4A70" w:rsidRDefault="00CC4A70" w:rsidP="00CC4A70">
            <w:pPr>
              <w:spacing w:after="120" w:line="240" w:lineRule="auto"/>
              <w:rPr>
                <w:rFonts w:ascii="Times New Roman" w:eastAsia="Times New Roman" w:hAnsi="Times New Roman" w:cs="Times New Roman"/>
                <w:sz w:val="24"/>
                <w:szCs w:val="24"/>
                <w:lang w:eastAsia="ru-RU"/>
              </w:rPr>
            </w:pPr>
            <w:r w:rsidRPr="00CC4A70">
              <w:rPr>
                <w:rFonts w:ascii="Times New Roman" w:eastAsia="Times New Roman" w:hAnsi="Times New Roman" w:cs="Times New Roman"/>
                <w:sz w:val="24"/>
                <w:szCs w:val="24"/>
                <w:lang w:eastAsia="ru-RU"/>
              </w:rPr>
              <w:t>17203,6</w:t>
            </w:r>
          </w:p>
        </w:tc>
        <w:tc>
          <w:tcPr>
            <w:tcW w:w="1059"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15599,6</w:t>
            </w:r>
          </w:p>
        </w:tc>
        <w:tc>
          <w:tcPr>
            <w:tcW w:w="1015"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15599,6</w:t>
            </w:r>
          </w:p>
        </w:tc>
        <w:tc>
          <w:tcPr>
            <w:tcW w:w="1018"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7456,8</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7456,8</w:t>
            </w:r>
          </w:p>
        </w:tc>
        <w:tc>
          <w:tcPr>
            <w:tcW w:w="1013"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7684,8</w:t>
            </w:r>
          </w:p>
        </w:tc>
        <w:tc>
          <w:tcPr>
            <w:tcW w:w="942" w:type="dxa"/>
            <w:shd w:val="clear" w:color="auto" w:fill="auto"/>
            <w:tcMar>
              <w:left w:w="93" w:type="dxa"/>
            </w:tcMar>
          </w:tcPr>
          <w:p w:rsidR="00CC4A70" w:rsidRPr="00CC4A70" w:rsidRDefault="00CC4A70" w:rsidP="00CC4A70">
            <w:pPr>
              <w:jc w:val="center"/>
              <w:rPr>
                <w:rFonts w:ascii="Times New Roman" w:hAnsi="Times New Roman" w:cs="Times New Roman"/>
                <w:sz w:val="24"/>
                <w:szCs w:val="24"/>
              </w:rPr>
            </w:pPr>
            <w:r w:rsidRPr="00CC4A70">
              <w:rPr>
                <w:rFonts w:ascii="Times New Roman" w:hAnsi="Times New Roman" w:cs="Times New Roman"/>
                <w:sz w:val="24"/>
                <w:szCs w:val="24"/>
              </w:rPr>
              <w:t>7684,8</w:t>
            </w:r>
          </w:p>
        </w:tc>
      </w:tr>
    </w:tbl>
    <w:p w:rsidR="00CC4A70" w:rsidRPr="00CC4A70" w:rsidRDefault="00CC4A70" w:rsidP="00CC4A70">
      <w:pPr>
        <w:spacing w:after="0" w:line="240" w:lineRule="auto"/>
        <w:rPr>
          <w:rFonts w:ascii="Times New Roman" w:eastAsia="Times New Roman" w:hAnsi="Times New Roman" w:cs="Times New Roman"/>
          <w:sz w:val="24"/>
          <w:szCs w:val="24"/>
          <w:lang w:eastAsia="ru-RU"/>
        </w:rPr>
        <w:sectPr w:rsidR="00CC4A70" w:rsidRPr="00CC4A70" w:rsidSect="00CC4A70">
          <w:pgSz w:w="16838" w:h="11906" w:orient="landscape"/>
          <w:pgMar w:top="1701" w:right="1134" w:bottom="851" w:left="1134" w:header="709" w:footer="709" w:gutter="0"/>
          <w:cols w:space="708"/>
          <w:docGrid w:linePitch="360"/>
        </w:sectPr>
      </w:pPr>
    </w:p>
    <w:p w:rsidR="00CC4A70" w:rsidRPr="00CC4A70" w:rsidRDefault="00CC4A70" w:rsidP="00CC4A70">
      <w:pPr>
        <w:pStyle w:val="a5"/>
        <w:spacing w:before="0" w:beforeAutospacing="0" w:after="0" w:afterAutospacing="0"/>
        <w:jc w:val="center"/>
      </w:pPr>
      <w:r w:rsidRPr="00CC4A70">
        <w:lastRenderedPageBreak/>
        <w:t>Извещение о проведении собрания о согласовании</w:t>
      </w:r>
    </w:p>
    <w:p w:rsidR="00CC4A70" w:rsidRPr="00CC4A70" w:rsidRDefault="00CC4A70" w:rsidP="00CC4A70">
      <w:pPr>
        <w:pStyle w:val="a5"/>
        <w:spacing w:before="0" w:beforeAutospacing="0" w:after="0" w:afterAutospacing="0"/>
        <w:jc w:val="center"/>
      </w:pPr>
      <w:r w:rsidRPr="00CC4A70">
        <w:t>местоположения границы земельного участка</w:t>
      </w:r>
    </w:p>
    <w:p w:rsidR="00CC4A70" w:rsidRPr="00CC4A70" w:rsidRDefault="00CC4A70" w:rsidP="00CC4A70">
      <w:pPr>
        <w:pStyle w:val="a5"/>
        <w:spacing w:before="0" w:beforeAutospacing="0" w:after="0" w:afterAutospacing="0"/>
        <w:ind w:firstLine="539"/>
        <w:jc w:val="both"/>
      </w:pPr>
      <w:r w:rsidRPr="00CC4A70">
        <w:t xml:space="preserve">Кадастровым инженером Ващенко Ириной Васильевной, почтовый адрес: 633452, Новосибирская область, </w:t>
      </w:r>
      <w:proofErr w:type="spellStart"/>
      <w:r w:rsidRPr="00CC4A70">
        <w:t>Тогучинский</w:t>
      </w:r>
      <w:proofErr w:type="spellEnd"/>
      <w:r w:rsidRPr="00CC4A70">
        <w:t xml:space="preserve"> район, п. Русско-Семеновский, ул. Школьная, дом 21, кв. 2, </w:t>
      </w:r>
      <w:r w:rsidRPr="00CC4A70">
        <w:rPr>
          <w:lang w:val="en-US"/>
        </w:rPr>
        <w:t>e</w:t>
      </w:r>
      <w:r w:rsidRPr="00CC4A70">
        <w:t>-</w:t>
      </w:r>
      <w:r w:rsidRPr="00CC4A70">
        <w:rPr>
          <w:lang w:val="en-US"/>
        </w:rPr>
        <w:t>mail</w:t>
      </w:r>
      <w:r w:rsidRPr="00CC4A70">
        <w:t xml:space="preserve">: </w:t>
      </w:r>
      <w:r w:rsidRPr="00CC4A70">
        <w:rPr>
          <w:noProof/>
        </w:rPr>
        <w:t>vesta-toguchin@yandex.ru,</w:t>
      </w:r>
      <w:r w:rsidRPr="00CC4A70">
        <w:t xml:space="preserve"> контактный телефон 8-913-747-7378, № регистрации в государственном реестре лиц, осуществляющих кадастровую деятельность 14744, выполняются кадастровые работы по образованию з</w:t>
      </w:r>
      <w:r w:rsidRPr="00CC4A70">
        <w:t>е</w:t>
      </w:r>
      <w:r w:rsidRPr="00CC4A70">
        <w:t>мельного участка из земель, находящихся в государственной или муниципальной собс</w:t>
      </w:r>
      <w:r w:rsidRPr="00CC4A70">
        <w:t>т</w:t>
      </w:r>
      <w:r w:rsidRPr="00CC4A70">
        <w:t xml:space="preserve">венности в отношении земельного участка, имеющего местоположение: Российская Федерация, Новосибирская область, </w:t>
      </w:r>
      <w:proofErr w:type="spellStart"/>
      <w:r w:rsidRPr="00CC4A70">
        <w:t>Тогучинский</w:t>
      </w:r>
      <w:proofErr w:type="spellEnd"/>
      <w:r w:rsidRPr="00CC4A70">
        <w:t xml:space="preserve"> район, п. Русско-Семеновский, ул. Садовая.</w:t>
      </w:r>
    </w:p>
    <w:p w:rsidR="00CC4A70" w:rsidRPr="00CC4A70" w:rsidRDefault="00CC4A70" w:rsidP="00CC4A70">
      <w:pPr>
        <w:pStyle w:val="a5"/>
        <w:spacing w:before="0" w:beforeAutospacing="0" w:after="0" w:afterAutospacing="0"/>
        <w:ind w:firstLine="539"/>
        <w:jc w:val="both"/>
      </w:pPr>
      <w:r w:rsidRPr="00CC4A70">
        <w:t xml:space="preserve">Заказчиком кадастровых работ является: администрация Сурковского сельсовета </w:t>
      </w:r>
      <w:proofErr w:type="spellStart"/>
      <w:r w:rsidRPr="00CC4A70">
        <w:t>Тог</w:t>
      </w:r>
      <w:r w:rsidRPr="00CC4A70">
        <w:t>у</w:t>
      </w:r>
      <w:r w:rsidRPr="00CC4A70">
        <w:t>чинского</w:t>
      </w:r>
      <w:proofErr w:type="spellEnd"/>
      <w:r w:rsidRPr="00CC4A70">
        <w:t xml:space="preserve"> района Новосибирской области, почтовый адрес: 633423, Новосибирская область, </w:t>
      </w:r>
      <w:proofErr w:type="spellStart"/>
      <w:r w:rsidRPr="00CC4A70">
        <w:t>Тогучинский</w:t>
      </w:r>
      <w:proofErr w:type="spellEnd"/>
      <w:r w:rsidRPr="00CC4A70">
        <w:t xml:space="preserve"> район, с. </w:t>
      </w:r>
      <w:proofErr w:type="spellStart"/>
      <w:r w:rsidRPr="00CC4A70">
        <w:t>Сурково</w:t>
      </w:r>
      <w:proofErr w:type="spellEnd"/>
      <w:r w:rsidRPr="00CC4A70">
        <w:t>, ул. Центральная, 29, контактный т</w:t>
      </w:r>
      <w:r w:rsidRPr="00CC4A70">
        <w:t>е</w:t>
      </w:r>
      <w:r w:rsidRPr="00CC4A70">
        <w:t>лефон 8 (383-40) 33-118.</w:t>
      </w:r>
    </w:p>
    <w:p w:rsidR="00CC4A70" w:rsidRPr="00CC4A70" w:rsidRDefault="00CC4A70" w:rsidP="00CC4A70">
      <w:pPr>
        <w:pStyle w:val="a5"/>
        <w:spacing w:before="0" w:beforeAutospacing="0" w:after="0" w:afterAutospacing="0"/>
        <w:ind w:firstLine="539"/>
        <w:jc w:val="both"/>
      </w:pPr>
      <w:r w:rsidRPr="00CC4A70">
        <w:t xml:space="preserve">Собрание по поводу согласования местоположения границы состоится по адресу: Новосибирская область, </w:t>
      </w:r>
      <w:proofErr w:type="spellStart"/>
      <w:r w:rsidRPr="00CC4A70">
        <w:t>Тогучинский</w:t>
      </w:r>
      <w:proofErr w:type="spellEnd"/>
      <w:r w:rsidRPr="00CC4A70">
        <w:t xml:space="preserve"> район, п. Русско-Семеновский, ул. Центральная, 23, «18» декабря </w:t>
      </w:r>
      <w:smartTag w:uri="urn:schemas-microsoft-com:office:smarttags" w:element="metricconverter">
        <w:smartTagPr>
          <w:attr w:name="ProductID" w:val="2018 г"/>
        </w:smartTagPr>
        <w:r w:rsidRPr="00CC4A70">
          <w:t>2018 г</w:t>
        </w:r>
      </w:smartTag>
      <w:r w:rsidRPr="00CC4A70">
        <w:t>. в 14 часов 00 минут.</w:t>
      </w:r>
    </w:p>
    <w:p w:rsidR="00CC4A70" w:rsidRPr="00CC4A70" w:rsidRDefault="00CC4A70" w:rsidP="00CC4A70">
      <w:pPr>
        <w:pStyle w:val="a5"/>
        <w:spacing w:before="0" w:beforeAutospacing="0" w:after="0" w:afterAutospacing="0"/>
        <w:ind w:firstLine="539"/>
        <w:jc w:val="both"/>
      </w:pPr>
      <w:r w:rsidRPr="00CC4A70">
        <w:t xml:space="preserve">С проектом межевого плана земельного участка можно ознакомиться по адресу: Новосибирская область, </w:t>
      </w:r>
      <w:proofErr w:type="spellStart"/>
      <w:r w:rsidRPr="00CC4A70">
        <w:t>Тогучинский</w:t>
      </w:r>
      <w:proofErr w:type="spellEnd"/>
      <w:r w:rsidRPr="00CC4A70">
        <w:t xml:space="preserve"> район, </w:t>
      </w:r>
      <w:r w:rsidRPr="00CC4A70">
        <w:rPr>
          <w:color w:val="000000"/>
        </w:rPr>
        <w:t>п. Русско-Семеновский, ул. Школьная, д. 21</w:t>
      </w:r>
      <w:r w:rsidRPr="00CC4A70">
        <w:t>, оф. 2.</w:t>
      </w:r>
    </w:p>
    <w:p w:rsidR="00CC4A70" w:rsidRPr="00CC4A70" w:rsidRDefault="00CC4A70" w:rsidP="00CC4A70">
      <w:pPr>
        <w:pStyle w:val="a5"/>
        <w:spacing w:before="0" w:beforeAutospacing="0" w:after="0" w:afterAutospacing="0"/>
        <w:ind w:firstLine="539"/>
        <w:jc w:val="both"/>
      </w:pPr>
      <w:r w:rsidRPr="00CC4A70">
        <w:t xml:space="preserve">Требования о проведении согласования местоположения границ земельных участков на местности принимаются с «16» ноября </w:t>
      </w:r>
      <w:smartTag w:uri="urn:schemas-microsoft-com:office:smarttags" w:element="metricconverter">
        <w:smartTagPr>
          <w:attr w:name="ProductID" w:val="2018 г"/>
        </w:smartTagPr>
        <w:r w:rsidRPr="00CC4A70">
          <w:t>2018 г</w:t>
        </w:r>
      </w:smartTag>
      <w:r w:rsidRPr="00CC4A70">
        <w:t xml:space="preserve">. по «17» декабря </w:t>
      </w:r>
      <w:smartTag w:uri="urn:schemas-microsoft-com:office:smarttags" w:element="metricconverter">
        <w:smartTagPr>
          <w:attr w:name="ProductID" w:val="2018 г"/>
        </w:smartTagPr>
        <w:r w:rsidRPr="00CC4A70">
          <w:t>2018 г</w:t>
        </w:r>
      </w:smartTag>
      <w:r w:rsidRPr="00CC4A70">
        <w:t>., обоснованные возражения о местоположении границ после ознакомления с проектом межевого плана принимаются с</w:t>
      </w:r>
      <w:r w:rsidRPr="00CC4A70">
        <w:rPr>
          <w:color w:val="FF0000"/>
        </w:rPr>
        <w:t xml:space="preserve"> </w:t>
      </w:r>
      <w:r w:rsidRPr="00CC4A70">
        <w:t xml:space="preserve">«16» ноября </w:t>
      </w:r>
      <w:smartTag w:uri="urn:schemas-microsoft-com:office:smarttags" w:element="metricconverter">
        <w:smartTagPr>
          <w:attr w:name="ProductID" w:val="2018 г"/>
        </w:smartTagPr>
        <w:r w:rsidRPr="00CC4A70">
          <w:t>2018 г</w:t>
        </w:r>
      </w:smartTag>
      <w:r w:rsidRPr="00CC4A70">
        <w:t xml:space="preserve">. по «17» декабря </w:t>
      </w:r>
      <w:smartTag w:uri="urn:schemas-microsoft-com:office:smarttags" w:element="metricconverter">
        <w:smartTagPr>
          <w:attr w:name="ProductID" w:val="2018 г"/>
        </w:smartTagPr>
        <w:r w:rsidRPr="00CC4A70">
          <w:t>2018 г</w:t>
        </w:r>
      </w:smartTag>
      <w:r w:rsidRPr="00CC4A70">
        <w:t xml:space="preserve">., по адресу: 633452, Новосибирская область, </w:t>
      </w:r>
      <w:proofErr w:type="spellStart"/>
      <w:r w:rsidRPr="00CC4A70">
        <w:t>Тогучинский</w:t>
      </w:r>
      <w:proofErr w:type="spellEnd"/>
      <w:r w:rsidRPr="00CC4A70">
        <w:t xml:space="preserve"> район, </w:t>
      </w:r>
      <w:proofErr w:type="spellStart"/>
      <w:r w:rsidRPr="00CC4A70">
        <w:rPr>
          <w:color w:val="000000"/>
        </w:rPr>
        <w:t>п.Русско</w:t>
      </w:r>
      <w:proofErr w:type="spellEnd"/>
      <w:r w:rsidRPr="00CC4A70">
        <w:rPr>
          <w:color w:val="000000"/>
        </w:rPr>
        <w:t>-Семеновский, ул. Школьная, д. 21</w:t>
      </w:r>
      <w:r w:rsidRPr="00CC4A70">
        <w:t>, оф. 2.</w:t>
      </w:r>
    </w:p>
    <w:p w:rsidR="00CC4A70" w:rsidRPr="00CC4A70" w:rsidRDefault="00CC4A70" w:rsidP="00CC4A70">
      <w:pPr>
        <w:pStyle w:val="a5"/>
        <w:spacing w:before="0" w:beforeAutospacing="0" w:after="0" w:afterAutospacing="0"/>
        <w:ind w:firstLine="539"/>
        <w:jc w:val="both"/>
      </w:pPr>
      <w:r w:rsidRPr="00CC4A70">
        <w:t xml:space="preserve">Смежные земельные участки, в отношении </w:t>
      </w:r>
      <w:proofErr w:type="gramStart"/>
      <w:r w:rsidRPr="00CC4A70">
        <w:t>местоположения границ</w:t>
      </w:r>
      <w:proofErr w:type="gramEnd"/>
      <w:r w:rsidRPr="00CC4A70">
        <w:t xml:space="preserve"> которых проводится согласование: 54:24:052704:8, адрес: Новос</w:t>
      </w:r>
      <w:r w:rsidRPr="00CC4A70">
        <w:t>и</w:t>
      </w:r>
      <w:r w:rsidRPr="00CC4A70">
        <w:t xml:space="preserve">бирская область, </w:t>
      </w:r>
      <w:proofErr w:type="spellStart"/>
      <w:r w:rsidRPr="00CC4A70">
        <w:t>Тогучинский</w:t>
      </w:r>
      <w:proofErr w:type="spellEnd"/>
      <w:r w:rsidRPr="00CC4A70">
        <w:t xml:space="preserve"> район, МО </w:t>
      </w:r>
      <w:proofErr w:type="spellStart"/>
      <w:r w:rsidRPr="00CC4A70">
        <w:t>Сурковский</w:t>
      </w:r>
      <w:proofErr w:type="spellEnd"/>
      <w:r w:rsidRPr="00CC4A70">
        <w:t xml:space="preserve"> сельсовет, АО «Семеновское».</w:t>
      </w:r>
    </w:p>
    <w:p w:rsidR="00CC4A70" w:rsidRPr="00CC4A70" w:rsidRDefault="00CC4A70" w:rsidP="00CC4A70">
      <w:pPr>
        <w:pStyle w:val="a5"/>
        <w:spacing w:before="0" w:beforeAutospacing="0" w:after="0" w:afterAutospacing="0"/>
        <w:ind w:firstLine="539"/>
        <w:jc w:val="both"/>
      </w:pPr>
      <w:r w:rsidRPr="00CC4A70">
        <w:t xml:space="preserve">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w:t>
      </w:r>
      <w:smartTag w:uri="urn:schemas-microsoft-com:office:smarttags" w:element="metricconverter">
        <w:smartTagPr>
          <w:attr w:name="ProductID" w:val="2007 г"/>
        </w:smartTagPr>
        <w:r w:rsidRPr="00CC4A70">
          <w:t>2007 г</w:t>
        </w:r>
      </w:smartTag>
      <w:r w:rsidRPr="00CC4A70">
        <w:t>. № 221-ФЗ «О кадастровой деятельности»).</w:t>
      </w:r>
    </w:p>
    <w:p w:rsidR="00CC4A70" w:rsidRPr="00CC4A70" w:rsidRDefault="00CC4A70" w:rsidP="00CC4A70">
      <w:pPr>
        <w:rPr>
          <w:rFonts w:ascii="Times New Roman" w:eastAsia="Calibri" w:hAnsi="Times New Roman" w:cs="Times New Roman"/>
          <w:sz w:val="24"/>
          <w:szCs w:val="24"/>
        </w:rPr>
      </w:pPr>
    </w:p>
    <w:p w:rsidR="00CC4A70" w:rsidRPr="005E18F3" w:rsidRDefault="005E18F3" w:rsidP="00CC4A70">
      <w:pPr>
        <w:rPr>
          <w:rFonts w:ascii="Times New Roman" w:eastAsia="Calibri" w:hAnsi="Times New Roman" w:cs="Times New Roman"/>
          <w:b/>
          <w:sz w:val="24"/>
          <w:szCs w:val="24"/>
        </w:rPr>
      </w:pPr>
      <w:r w:rsidRPr="005E18F3">
        <w:rPr>
          <w:rFonts w:ascii="Times New Roman" w:eastAsia="Calibri" w:hAnsi="Times New Roman" w:cs="Times New Roman"/>
          <w:b/>
          <w:sz w:val="24"/>
          <w:szCs w:val="24"/>
        </w:rPr>
        <w:t>Правовое просвещение:</w:t>
      </w:r>
    </w:p>
    <w:p w:rsidR="005E18F3" w:rsidRPr="005E18F3" w:rsidRDefault="005E18F3" w:rsidP="005E18F3">
      <w:pPr>
        <w:pStyle w:val="a4"/>
        <w:numPr>
          <w:ilvl w:val="0"/>
          <w:numId w:val="6"/>
        </w:numPr>
        <w:spacing w:after="0" w:line="240" w:lineRule="auto"/>
        <w:jc w:val="both"/>
        <w:textAlignment w:val="baseline"/>
        <w:outlineLvl w:val="2"/>
        <w:rPr>
          <w:rFonts w:ascii="Times New Roman" w:eastAsia="Times New Roman" w:hAnsi="Times New Roman"/>
          <w:b/>
          <w:sz w:val="24"/>
          <w:szCs w:val="24"/>
          <w:lang w:eastAsia="ru-RU"/>
        </w:rPr>
      </w:pPr>
      <w:r w:rsidRPr="005E18F3">
        <w:rPr>
          <w:rFonts w:ascii="Times New Roman" w:eastAsia="Times New Roman" w:hAnsi="Times New Roman"/>
          <w:b/>
          <w:sz w:val="24"/>
          <w:szCs w:val="24"/>
          <w:lang w:eastAsia="ru-RU"/>
        </w:rPr>
        <w:t xml:space="preserve">Расширен перечень граждан, имеющих право на освобождение от уплаты государственной пошлины за совершение нотариальных действий при </w:t>
      </w:r>
      <w:proofErr w:type="gramStart"/>
      <w:r w:rsidRPr="005E18F3">
        <w:rPr>
          <w:rFonts w:ascii="Times New Roman" w:eastAsia="Times New Roman" w:hAnsi="Times New Roman"/>
          <w:b/>
          <w:sz w:val="24"/>
          <w:szCs w:val="24"/>
          <w:lang w:eastAsia="ru-RU"/>
        </w:rPr>
        <w:t>удостоверении  сделок</w:t>
      </w:r>
      <w:proofErr w:type="gramEnd"/>
      <w:r w:rsidRPr="005E18F3">
        <w:rPr>
          <w:rFonts w:ascii="Times New Roman" w:eastAsia="Times New Roman" w:hAnsi="Times New Roman"/>
          <w:b/>
          <w:sz w:val="24"/>
          <w:szCs w:val="24"/>
          <w:lang w:eastAsia="ru-RU"/>
        </w:rPr>
        <w:t xml:space="preserve"> по отчуждению недвижимого имущества</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Федеральным законом от 11.10.2018 № 359-ФЗ внесены изменения в часть вторую статьи 333-38 Налогового кодекса Российской Федерации.</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Указанной статьей Налогового кодекса Российской Федерации установлены льготы при обращении за совершением нотариальных действий.</w:t>
      </w:r>
    </w:p>
    <w:p w:rsidR="005E18F3" w:rsidRPr="005E18F3" w:rsidRDefault="005E18F3" w:rsidP="005E18F3">
      <w:pPr>
        <w:spacing w:after="0" w:line="240" w:lineRule="auto"/>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В соответствии с пунктом 3 статьи 8.1 Гражданского кодекса Российской Федерации в случаях, предусмотренных законом или соглашением сторон, сделка, влекущая возникновение, изменение или прекращение прав на имущество, которые подлежат государственной регистрации, должна быть нотариально удостоверена.</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Согласно пункту 2 статьи 163 Гражданского кодекса Российской Федерации нотариальное удостоверение сделок обязательно:</w:t>
      </w:r>
    </w:p>
    <w:p w:rsidR="005E18F3" w:rsidRPr="005E18F3" w:rsidRDefault="005E18F3" w:rsidP="005E18F3">
      <w:pPr>
        <w:spacing w:after="0" w:line="240" w:lineRule="auto"/>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1) в случаях, указанных в законе;</w:t>
      </w:r>
    </w:p>
    <w:p w:rsidR="005E18F3" w:rsidRPr="005E18F3" w:rsidRDefault="005E18F3" w:rsidP="005E18F3">
      <w:pPr>
        <w:spacing w:after="0" w:line="240" w:lineRule="auto"/>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2) в случаях, предусмотренных соглашением сторон, хотя бы по закону для сделок данного вида эта форма не требовалась.</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lastRenderedPageBreak/>
        <w:t>В силу части 1 статьи 42 Федерального закона от 13.07.2015 № 218-ФЗ «О государственной регистрации недвижимости» сделки по отчуждению долей в праве общей собственности на недвижимое имущество, в том числе при отчуждении всеми участниками долевой собственности своих долей по одной сделке, подлежат нотариальному удостоверению, за исключением сделок, связанных с имуществом, составляющим паевой инвестиционный фонд или приобретаемым для включения в состав паевого инвестиционного фонда, сделок по отчуждению земельных долей.</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Частью 2 статьи 54 Федерального закона «О государственной регистрации недвижимости» предусмотрено, что сделки, связанные с распоряжением недвижимым имуществом на условиях опеки, а также сделки по отчуждению недвижимого имущества, принадлежащего несовершеннолетнему гражданину или гражданину, признанному ограниченно дееспособным, подлежат нотариальному удостоверению.</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Несоблюдение нотариальной формы сделки влечет ее ничтожность, если нотариальное удостоверение сделки в соответствии с пунктом 2 статьи 163 Гражданского кодекса Российской Федерации является обязательным (пункт 3 статьи 163 Гражданского кодекса Российской Федерации).</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Федеральным законом от 30.11.2016 № 401-ФЗ «О внесении изменений в части первую и вторую Налогового кодекса Российской Федерации и отдельные законодательные акты Российской Федерации» было установлено освобождение от уплаты государственной пошлины за совершение нотариальных действий несовершеннолетних граждан, граждан, признанных ограниченно дееспособными, владеющих жилыми помещениями на праве собственности, а также физических лиц, владеющих жилыми помещениями на праве общей долевой собственности совместно с несовершеннолетними гражданами и гражданами, признанными ограниченно дееспособными, - за удостоверение сделок по продаже недвижимого имущества, расположенного в аварийном и подлежащем сносу доме.</w:t>
      </w:r>
    </w:p>
    <w:p w:rsidR="005E18F3" w:rsidRPr="005E18F3" w:rsidRDefault="005E18F3" w:rsidP="005E18F3">
      <w:pPr>
        <w:spacing w:after="0" w:line="240" w:lineRule="auto"/>
        <w:ind w:firstLine="708"/>
        <w:jc w:val="both"/>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Федеральным законом от 11.10.2018 № 359-ФЗ от уплаты госпошлины за нотариальное удостоверение сделок по отчуждению недвижимого имущества в аварийном доме освобождены все физические лица, имеющие в собственности недвижимое имущество в аварийном и подлежащем сносу доме, а также в отношении всех видов сделок с указанным имуществом.</w:t>
      </w:r>
    </w:p>
    <w:p w:rsidR="005E18F3" w:rsidRPr="005E18F3" w:rsidRDefault="005E18F3" w:rsidP="005E18F3">
      <w:pPr>
        <w:spacing w:after="0" w:line="240" w:lineRule="auto"/>
        <w:ind w:firstLine="708"/>
        <w:rPr>
          <w:rFonts w:ascii="Times New Roman" w:eastAsia="Times New Roman" w:hAnsi="Times New Roman"/>
          <w:sz w:val="24"/>
          <w:szCs w:val="24"/>
          <w:lang w:eastAsia="ru-RU"/>
        </w:rPr>
      </w:pPr>
      <w:r w:rsidRPr="005E18F3">
        <w:rPr>
          <w:rFonts w:ascii="Times New Roman" w:eastAsia="Times New Roman" w:hAnsi="Times New Roman"/>
          <w:sz w:val="24"/>
          <w:szCs w:val="24"/>
          <w:lang w:eastAsia="ru-RU"/>
        </w:rPr>
        <w:t>Данный Федеральный закон вступил в силу с 11.10.2018г.</w:t>
      </w:r>
    </w:p>
    <w:p w:rsidR="005E18F3" w:rsidRPr="005E18F3" w:rsidRDefault="005E18F3" w:rsidP="005E18F3">
      <w:pPr>
        <w:pStyle w:val="2"/>
        <w:spacing w:before="0"/>
        <w:textAlignment w:val="baseline"/>
        <w:rPr>
          <w:rStyle w:val="aa"/>
          <w:rFonts w:ascii="Times New Roman" w:hAnsi="Times New Roman"/>
          <w:b/>
          <w:bCs/>
          <w:sz w:val="24"/>
          <w:szCs w:val="24"/>
        </w:rPr>
      </w:pPr>
    </w:p>
    <w:p w:rsidR="005E18F3" w:rsidRPr="005E18F3" w:rsidRDefault="005E18F3" w:rsidP="005E18F3">
      <w:pPr>
        <w:pStyle w:val="2"/>
        <w:keepLines/>
        <w:numPr>
          <w:ilvl w:val="0"/>
          <w:numId w:val="6"/>
        </w:numPr>
        <w:spacing w:before="0" w:after="0"/>
        <w:jc w:val="both"/>
        <w:textAlignment w:val="baseline"/>
        <w:rPr>
          <w:rFonts w:ascii="Times New Roman" w:hAnsi="Times New Roman"/>
          <w:b w:val="0"/>
          <w:bCs w:val="0"/>
          <w:sz w:val="24"/>
          <w:szCs w:val="24"/>
        </w:rPr>
      </w:pPr>
      <w:r w:rsidRPr="005E18F3">
        <w:rPr>
          <w:rStyle w:val="aa"/>
          <w:rFonts w:ascii="Times New Roman" w:hAnsi="Times New Roman"/>
          <w:b/>
          <w:bCs/>
          <w:sz w:val="24"/>
          <w:szCs w:val="24"/>
        </w:rPr>
        <w:t>Категории лиц, которым запрещено проводить антикоррупционную экспертизу нормативных правовых актов</w:t>
      </w:r>
    </w:p>
    <w:p w:rsidR="005E18F3" w:rsidRPr="005E18F3" w:rsidRDefault="005E18F3" w:rsidP="005E18F3">
      <w:pPr>
        <w:pStyle w:val="a5"/>
        <w:spacing w:before="0" w:beforeAutospacing="0" w:after="0" w:afterAutospacing="0"/>
        <w:ind w:firstLine="708"/>
        <w:jc w:val="both"/>
      </w:pPr>
      <w:r w:rsidRPr="005E18F3">
        <w:t>Федеральным законом от 11.10.2018 № 362-ФЗ внесены изменения в Закон «Об антикоррупционной экспертизе нормативных правовых актов и проектов нормативных правовых актов», в соответствии с которыми не допускается проведение независимой антикоррупционной экспертизы нормативных правовых актов и проектов нормативных правовых актов:</w:t>
      </w:r>
    </w:p>
    <w:p w:rsidR="005E18F3" w:rsidRPr="005E18F3" w:rsidRDefault="005E18F3" w:rsidP="005E18F3">
      <w:pPr>
        <w:pStyle w:val="a5"/>
        <w:spacing w:before="0" w:beforeAutospacing="0" w:after="0" w:afterAutospacing="0"/>
        <w:jc w:val="both"/>
      </w:pPr>
      <w:r w:rsidRPr="005E18F3">
        <w:t>- гражданами, имеющими неснятую или непогашенную судимость;</w:t>
      </w:r>
    </w:p>
    <w:p w:rsidR="005E18F3" w:rsidRPr="005E18F3" w:rsidRDefault="005E18F3" w:rsidP="005E18F3">
      <w:pPr>
        <w:pStyle w:val="a5"/>
        <w:spacing w:before="0" w:beforeAutospacing="0" w:after="0" w:afterAutospacing="0"/>
        <w:jc w:val="both"/>
      </w:pPr>
      <w:r w:rsidRPr="005E18F3">
        <w:t>- гражданами, сведения о применении к которым взыскания в виде увольнения (освобождения от должности) в связи с утратой доверия за совершение коррупционного правонарушения включены в реестр лиц, уволенных в связи с утратой доверия;</w:t>
      </w:r>
    </w:p>
    <w:p w:rsidR="005E18F3" w:rsidRPr="005E18F3" w:rsidRDefault="005E18F3" w:rsidP="005E18F3">
      <w:pPr>
        <w:pStyle w:val="a5"/>
        <w:spacing w:before="0" w:beforeAutospacing="0" w:after="0" w:afterAutospacing="0"/>
        <w:jc w:val="both"/>
      </w:pPr>
      <w:r w:rsidRPr="005E18F3">
        <w:t>- международными и иностранными организациями;</w:t>
      </w:r>
    </w:p>
    <w:p w:rsidR="005E18F3" w:rsidRPr="005E18F3" w:rsidRDefault="005E18F3" w:rsidP="005E18F3">
      <w:pPr>
        <w:pStyle w:val="a5"/>
        <w:spacing w:before="0" w:beforeAutospacing="0" w:after="0" w:afterAutospacing="0"/>
        <w:jc w:val="both"/>
      </w:pPr>
      <w:r w:rsidRPr="005E18F3">
        <w:t>- гражданами, работающими в органах и организациях, проводящих антикоррупционную экспертизу в соответствии с Федеральным законом от 17.07.2009 № 172-ФЗ «Об антикоррупционной экспертизе нормативных правовых актов и проектов нормативных правовых актов»;</w:t>
      </w:r>
    </w:p>
    <w:p w:rsidR="005E18F3" w:rsidRPr="005E18F3" w:rsidRDefault="005E18F3" w:rsidP="005E18F3">
      <w:pPr>
        <w:pStyle w:val="a5"/>
        <w:spacing w:before="0" w:beforeAutospacing="0" w:after="0" w:afterAutospacing="0"/>
        <w:jc w:val="both"/>
      </w:pPr>
      <w:r w:rsidRPr="005E18F3">
        <w:t>- НКО, выполняющими функции иностранного агента.</w:t>
      </w:r>
    </w:p>
    <w:p w:rsidR="005E18F3" w:rsidRPr="005E18F3" w:rsidRDefault="005E18F3" w:rsidP="005E18F3">
      <w:pPr>
        <w:pStyle w:val="a5"/>
        <w:spacing w:before="0" w:beforeAutospacing="0" w:after="0" w:afterAutospacing="0"/>
        <w:ind w:firstLine="708"/>
        <w:jc w:val="both"/>
      </w:pPr>
      <w:r w:rsidRPr="005E18F3">
        <w:t>Изменения вступают в силу сегодня, 22.10.2018.</w:t>
      </w:r>
    </w:p>
    <w:p w:rsidR="005E18F3" w:rsidRPr="005E18F3" w:rsidRDefault="005E18F3" w:rsidP="005E18F3">
      <w:pPr>
        <w:pStyle w:val="2"/>
        <w:spacing w:before="0"/>
        <w:textAlignment w:val="baseline"/>
        <w:rPr>
          <w:rStyle w:val="aa"/>
          <w:rFonts w:ascii="Times New Roman" w:hAnsi="Times New Roman"/>
          <w:b/>
          <w:bCs/>
          <w:sz w:val="24"/>
          <w:szCs w:val="24"/>
        </w:rPr>
      </w:pPr>
    </w:p>
    <w:p w:rsidR="005E18F3" w:rsidRPr="005E18F3" w:rsidRDefault="005E18F3" w:rsidP="005E18F3">
      <w:pPr>
        <w:pStyle w:val="2"/>
        <w:keepLines/>
        <w:numPr>
          <w:ilvl w:val="0"/>
          <w:numId w:val="6"/>
        </w:numPr>
        <w:spacing w:before="0" w:after="0"/>
        <w:jc w:val="both"/>
        <w:textAlignment w:val="baseline"/>
        <w:rPr>
          <w:rFonts w:ascii="Times New Roman" w:hAnsi="Times New Roman"/>
          <w:b w:val="0"/>
          <w:bCs w:val="0"/>
          <w:sz w:val="24"/>
          <w:szCs w:val="24"/>
        </w:rPr>
      </w:pPr>
      <w:r w:rsidRPr="005E18F3">
        <w:rPr>
          <w:rStyle w:val="aa"/>
          <w:rFonts w:ascii="Times New Roman" w:hAnsi="Times New Roman"/>
          <w:b/>
          <w:bCs/>
          <w:sz w:val="24"/>
          <w:szCs w:val="24"/>
        </w:rPr>
        <w:t>Скорректированы положения закона, регулирующего предоставление государственных и муниципальных услуг</w:t>
      </w:r>
    </w:p>
    <w:p w:rsidR="005E18F3" w:rsidRPr="005E18F3" w:rsidRDefault="005E18F3" w:rsidP="005E18F3">
      <w:pPr>
        <w:pStyle w:val="a5"/>
        <w:spacing w:before="0" w:beforeAutospacing="0" w:after="0" w:afterAutospacing="0"/>
        <w:ind w:firstLine="708"/>
        <w:jc w:val="both"/>
      </w:pPr>
      <w:r w:rsidRPr="005E18F3">
        <w:t>В целях защиты прав граждан и устранения необоснованных административных препятствий при получении государственных и муниципальных услуг с 18.10.2018 вступает в силу Федеральный закон от 19.07.2018 </w:t>
      </w:r>
      <w:hyperlink r:id="rId7" w:history="1">
        <w:r w:rsidRPr="005E18F3">
          <w:rPr>
            <w:rStyle w:val="ab"/>
            <w:rFonts w:eastAsiaTheme="majorEastAsia"/>
            <w:color w:val="auto"/>
            <w:bdr w:val="none" w:sz="0" w:space="0" w:color="auto" w:frame="1"/>
          </w:rPr>
          <w:t>№ 204-ФЗ</w:t>
        </w:r>
      </w:hyperlink>
      <w:r w:rsidRPr="005E18F3">
        <w:t> «О внесении изменений в Федеральный закон «Об организации предоставления государственных и муниципальных услуг».</w:t>
      </w:r>
    </w:p>
    <w:p w:rsidR="005E18F3" w:rsidRPr="005E18F3" w:rsidRDefault="005E18F3" w:rsidP="005E18F3">
      <w:pPr>
        <w:pStyle w:val="a5"/>
        <w:spacing w:before="0" w:beforeAutospacing="0" w:after="0" w:afterAutospacing="0"/>
        <w:jc w:val="both"/>
      </w:pPr>
      <w:r w:rsidRPr="005E18F3">
        <w:t>Законом устанавливается, что органы, предоставляющие государственные услуги, и органы, предоставляющие муниципальные услуги,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государственной или муниципальной услуги.</w:t>
      </w:r>
    </w:p>
    <w:p w:rsidR="005E18F3" w:rsidRPr="005E18F3" w:rsidRDefault="005E18F3" w:rsidP="005E18F3">
      <w:pPr>
        <w:pStyle w:val="a5"/>
        <w:spacing w:before="0" w:beforeAutospacing="0" w:after="0" w:afterAutospacing="0"/>
        <w:ind w:firstLine="708"/>
        <w:jc w:val="both"/>
      </w:pPr>
      <w:r w:rsidRPr="005E18F3">
        <w:t>В настоящее время ограничения по количеству допустимых возвратов документов гражданам и юридическим лицам отсутствуют, новая редакция Федерального закона «Об организации предоставления государственных и муниципальных услуг» устанавливает следующие исчерпывающие основания для повторного возврата документов:</w:t>
      </w:r>
    </w:p>
    <w:p w:rsidR="005E18F3" w:rsidRPr="005E18F3" w:rsidRDefault="005E18F3" w:rsidP="005E18F3">
      <w:pPr>
        <w:pStyle w:val="a5"/>
        <w:spacing w:before="0" w:beforeAutospacing="0" w:after="0" w:afterAutospacing="0"/>
        <w:jc w:val="both"/>
      </w:pPr>
      <w:r w:rsidRPr="005E18F3">
        <w:t>-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5E18F3" w:rsidRPr="005E18F3" w:rsidRDefault="005E18F3" w:rsidP="005E18F3">
      <w:pPr>
        <w:pStyle w:val="a5"/>
        <w:spacing w:before="0" w:beforeAutospacing="0" w:after="0" w:afterAutospacing="0"/>
        <w:jc w:val="both"/>
      </w:pPr>
      <w:r w:rsidRPr="005E18F3">
        <w:t>-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5E18F3" w:rsidRPr="005E18F3" w:rsidRDefault="005E18F3" w:rsidP="005E18F3">
      <w:pPr>
        <w:pStyle w:val="a5"/>
        <w:spacing w:before="0" w:beforeAutospacing="0" w:after="0" w:afterAutospacing="0"/>
        <w:jc w:val="both"/>
      </w:pPr>
      <w:r w:rsidRPr="005E18F3">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E18F3" w:rsidRPr="005E18F3" w:rsidRDefault="005E18F3" w:rsidP="005E18F3">
      <w:pPr>
        <w:pStyle w:val="a5"/>
        <w:spacing w:before="0" w:beforeAutospacing="0" w:after="0" w:afterAutospacing="0"/>
        <w:jc w:val="both"/>
      </w:pPr>
      <w:r w:rsidRPr="005E18F3">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а также иных организаций и их работников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E18F3" w:rsidRPr="005E18F3" w:rsidRDefault="005E18F3" w:rsidP="005E18F3">
      <w:pPr>
        <w:pStyle w:val="a5"/>
        <w:spacing w:before="0" w:beforeAutospacing="0" w:after="0" w:afterAutospacing="0"/>
        <w:ind w:firstLine="708"/>
        <w:jc w:val="both"/>
      </w:pPr>
      <w:r w:rsidRPr="005E18F3">
        <w:t>В последнем случае о допущенных ошибочных или противоправных действиях заявитель должен быть уведомлен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w:t>
      </w:r>
    </w:p>
    <w:p w:rsidR="005E18F3" w:rsidRPr="005E18F3" w:rsidRDefault="005E18F3" w:rsidP="005E18F3">
      <w:pPr>
        <w:pStyle w:val="a5"/>
        <w:spacing w:before="0" w:beforeAutospacing="0" w:after="0" w:afterAutospacing="0"/>
        <w:ind w:firstLine="708"/>
        <w:jc w:val="both"/>
      </w:pPr>
      <w:r w:rsidRPr="005E18F3">
        <w:t>Также Федеральным законом расширяются возможности граждан при обжаловании решений и действий (бездействия) органа, предоставляющего государственную или муниципальную услугу, должностного лица такого органа, государственного или муниципального служащего, многофункционального центра, работника МФЦ, а также иных организаций и их работников, привлекаемых для предоставления государственных или муниципальных услуг.</w:t>
      </w:r>
    </w:p>
    <w:p w:rsidR="005E18F3" w:rsidRPr="005E18F3" w:rsidRDefault="005E18F3" w:rsidP="005E18F3">
      <w:pPr>
        <w:pStyle w:val="a5"/>
        <w:spacing w:before="0" w:beforeAutospacing="0" w:after="0" w:afterAutospacing="0"/>
        <w:ind w:firstLine="708"/>
        <w:jc w:val="both"/>
      </w:pPr>
      <w:r w:rsidRPr="005E18F3">
        <w:t>Так, заявитель вправе в рамках досудебного (внесудебного) обжалования обратиться с жалобой также в случае истребования у него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государственной или муниципальной услуги.</w:t>
      </w:r>
    </w:p>
    <w:p w:rsidR="005E18F3" w:rsidRPr="005E18F3" w:rsidRDefault="005E18F3" w:rsidP="005E18F3">
      <w:pPr>
        <w:pStyle w:val="a5"/>
        <w:spacing w:before="0" w:beforeAutospacing="0" w:after="0" w:afterAutospacing="0"/>
        <w:ind w:firstLine="708"/>
        <w:jc w:val="both"/>
      </w:pPr>
      <w:r w:rsidRPr="005E18F3">
        <w:lastRenderedPageBreak/>
        <w:t>Одновременно установлена обязанность органов, предоставляющих государственные и муниципальные услуги, при совершении должностными лицами ошибочных или противоправных действий принести гражданам извинения за доставленные неудобства.</w:t>
      </w:r>
    </w:p>
    <w:p w:rsidR="005E18F3" w:rsidRPr="005E18F3" w:rsidRDefault="005E18F3" w:rsidP="005E18F3">
      <w:pPr>
        <w:pStyle w:val="a5"/>
        <w:spacing w:before="0" w:beforeAutospacing="0" w:after="0" w:afterAutospacing="0"/>
        <w:ind w:firstLine="708"/>
        <w:jc w:val="both"/>
      </w:pPr>
    </w:p>
    <w:p w:rsidR="005E18F3" w:rsidRPr="005E18F3" w:rsidRDefault="005E18F3" w:rsidP="005E18F3">
      <w:pPr>
        <w:pStyle w:val="2"/>
        <w:keepLines/>
        <w:numPr>
          <w:ilvl w:val="0"/>
          <w:numId w:val="6"/>
        </w:numPr>
        <w:spacing w:before="0" w:after="0"/>
        <w:textAlignment w:val="baseline"/>
        <w:rPr>
          <w:rFonts w:ascii="Times New Roman" w:hAnsi="Times New Roman"/>
          <w:b w:val="0"/>
          <w:bCs w:val="0"/>
          <w:sz w:val="24"/>
          <w:szCs w:val="24"/>
        </w:rPr>
      </w:pPr>
      <w:r w:rsidRPr="005E18F3">
        <w:rPr>
          <w:rStyle w:val="aa"/>
          <w:rFonts w:ascii="Times New Roman" w:hAnsi="Times New Roman"/>
          <w:b/>
          <w:bCs/>
          <w:sz w:val="24"/>
          <w:szCs w:val="24"/>
        </w:rPr>
        <w:t>Усилен контроль за расходами служащих</w:t>
      </w:r>
    </w:p>
    <w:p w:rsidR="005E18F3" w:rsidRPr="005E18F3" w:rsidRDefault="005E18F3" w:rsidP="005E18F3">
      <w:pPr>
        <w:pStyle w:val="a5"/>
        <w:spacing w:before="0" w:beforeAutospacing="0" w:after="0" w:afterAutospacing="0"/>
        <w:ind w:firstLine="708"/>
        <w:jc w:val="both"/>
      </w:pPr>
      <w:r w:rsidRPr="005E18F3">
        <w:t>Федеральным законом от 03.08.2018 № 307 «О внесении изменений в отдельные законодательные акты РФ в целях совершенствования контроля за соблюдением законодательства РФ «О противодействии коррупции» внесены изменения в Федеральный закон от 03.12.2012 № 230-ФЗ «О контроле за соответствием расходов лиц, замещающих государственные должности, и иных лиц их доходам».</w:t>
      </w:r>
    </w:p>
    <w:p w:rsidR="005E18F3" w:rsidRPr="005E18F3" w:rsidRDefault="005E18F3" w:rsidP="005E18F3">
      <w:pPr>
        <w:pStyle w:val="a5"/>
        <w:spacing w:before="0" w:beforeAutospacing="0" w:after="0" w:afterAutospacing="0"/>
        <w:ind w:firstLine="708"/>
        <w:jc w:val="both"/>
      </w:pPr>
      <w:r w:rsidRPr="005E18F3">
        <w:t>В соответствии с внесенными изменениями контроль за расходами осуществляется не только в отношении действующих должностных лиц, но и замещавших (занимавших) должности, указанные в законе, и освобожденных от должностей либо уволенных, в том числе с федеральной государственной службы, государственной гражданской службы субъектов Российской Федерации, муниципальной службы,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w:t>
      </w:r>
    </w:p>
    <w:p w:rsidR="005E18F3" w:rsidRPr="005E18F3" w:rsidRDefault="005E18F3" w:rsidP="005E18F3">
      <w:pPr>
        <w:pStyle w:val="a5"/>
        <w:spacing w:before="0" w:beforeAutospacing="0" w:after="0" w:afterAutospacing="0"/>
        <w:ind w:firstLine="708"/>
        <w:jc w:val="both"/>
      </w:pPr>
      <w:r w:rsidRPr="005E18F3">
        <w:t>Контроль за расходами лица, замещавшего (занимавшего) одну из должностей, а также за расходами его супруги (супруга) и несовершеннолетних детей осуществляется в течение шести месяцев со дня освобождения данного лица от замещаемой (занимаемой) должности или его увольнения в отношении каждой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период замещения (занятия) данным лицом указанной должности, если общая сумма таких сделок превышает общий доход данного лица и его супруги (супруга) за три последних года, предшествующих году совершения сделок.</w:t>
      </w:r>
    </w:p>
    <w:p w:rsidR="005E18F3" w:rsidRPr="005E18F3" w:rsidRDefault="005E18F3" w:rsidP="005E18F3">
      <w:pPr>
        <w:pStyle w:val="a5"/>
        <w:spacing w:before="0" w:beforeAutospacing="0" w:after="0" w:afterAutospacing="0"/>
        <w:ind w:firstLine="708"/>
        <w:jc w:val="both"/>
      </w:pPr>
      <w:r w:rsidRPr="005E18F3">
        <w:t>При выявлении в ходе осуществления контроля за расходами указанных лиц обстоятельств, свидетельствующих о несоответствии расходов данного лица, его супруги (супруга) и несовершеннолетних детей их общему доходу, приобретенное имущество на основании судебного решения обращается в доход Российской Федерации.</w:t>
      </w:r>
    </w:p>
    <w:p w:rsidR="005E18F3" w:rsidRPr="005E18F3" w:rsidRDefault="005E18F3" w:rsidP="005E18F3">
      <w:pPr>
        <w:pStyle w:val="a5"/>
        <w:spacing w:before="0" w:beforeAutospacing="0" w:after="0" w:afterAutospacing="0"/>
        <w:jc w:val="both"/>
      </w:pPr>
    </w:p>
    <w:p w:rsidR="005E18F3" w:rsidRPr="005E18F3" w:rsidRDefault="005E18F3" w:rsidP="005E18F3">
      <w:pPr>
        <w:pStyle w:val="2"/>
        <w:spacing w:before="0"/>
        <w:textAlignment w:val="baseline"/>
        <w:rPr>
          <w:rStyle w:val="aa"/>
          <w:rFonts w:ascii="Times New Roman" w:hAnsi="Times New Roman"/>
          <w:b/>
          <w:bCs/>
          <w:sz w:val="24"/>
          <w:szCs w:val="24"/>
        </w:rPr>
      </w:pPr>
    </w:p>
    <w:p w:rsidR="005E18F3" w:rsidRPr="005E18F3" w:rsidRDefault="005E18F3" w:rsidP="005E18F3">
      <w:pPr>
        <w:pStyle w:val="2"/>
        <w:keepLines/>
        <w:numPr>
          <w:ilvl w:val="0"/>
          <w:numId w:val="6"/>
        </w:numPr>
        <w:spacing w:before="0" w:after="0"/>
        <w:jc w:val="both"/>
        <w:textAlignment w:val="baseline"/>
        <w:rPr>
          <w:rFonts w:ascii="Times New Roman" w:hAnsi="Times New Roman"/>
          <w:b w:val="0"/>
          <w:bCs w:val="0"/>
          <w:sz w:val="24"/>
          <w:szCs w:val="24"/>
        </w:rPr>
      </w:pPr>
      <w:r w:rsidRPr="005E18F3">
        <w:rPr>
          <w:rStyle w:val="aa"/>
          <w:rFonts w:ascii="Times New Roman" w:hAnsi="Times New Roman"/>
          <w:b/>
          <w:bCs/>
          <w:sz w:val="24"/>
          <w:szCs w:val="24"/>
        </w:rPr>
        <w:t>Минстрой России разъяснил положения действующего законодательства в области обращения с твердыми коммунальными отходами в части обязанности заключить договор на оказание данных услуг</w:t>
      </w:r>
    </w:p>
    <w:p w:rsidR="005E18F3" w:rsidRPr="005E18F3" w:rsidRDefault="005E18F3" w:rsidP="005E18F3">
      <w:pPr>
        <w:pStyle w:val="a5"/>
        <w:spacing w:before="0" w:beforeAutospacing="0" w:after="0" w:afterAutospacing="0"/>
        <w:ind w:firstLine="708"/>
        <w:jc w:val="both"/>
      </w:pPr>
      <w:r w:rsidRPr="005E18F3">
        <w:t>Федеральным законом «Об отходах производства и потребления» определено, что к твердым коммунальным отходам (далее – ТКО) относятся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5E18F3" w:rsidRPr="005E18F3" w:rsidRDefault="005E18F3" w:rsidP="005E18F3">
      <w:pPr>
        <w:pStyle w:val="a5"/>
        <w:spacing w:before="0" w:beforeAutospacing="0" w:after="0" w:afterAutospacing="0"/>
        <w:ind w:firstLine="708"/>
        <w:jc w:val="both"/>
      </w:pPr>
      <w:r w:rsidRPr="005E18F3">
        <w:t>Сбор, транспортирование, обработка, утилизация, обезвреживание, захоронение ТКО на территории субъекта Российской Федерации обеспечиваются региональным оператором в соответствии с Правилами обращения с твердыми коммунальными отходами, утвержденными постановлением Правительства Российской Федерации от 12.11.2016 № 1156, территориальной схемой обращения с отходами, региональной программой в области обращения с отходами.</w:t>
      </w:r>
    </w:p>
    <w:p w:rsidR="005E18F3" w:rsidRPr="005E18F3" w:rsidRDefault="005E18F3" w:rsidP="005E18F3">
      <w:pPr>
        <w:pStyle w:val="a5"/>
        <w:spacing w:before="0" w:beforeAutospacing="0" w:after="0" w:afterAutospacing="0"/>
        <w:ind w:firstLine="708"/>
        <w:jc w:val="both"/>
      </w:pPr>
      <w:r w:rsidRPr="005E18F3">
        <w:t xml:space="preserve">Отходы, образующиеся при уборке территории муниципальных образований, относятся к ТКО. Соответственно, их оборот (сбор, транспортирование, обработка, </w:t>
      </w:r>
      <w:r w:rsidRPr="005E18F3">
        <w:lastRenderedPageBreak/>
        <w:t>утилизация, обезвреживание, захоронение) на территории субъекта Российской Федерации обеспечивается региональными операторами. Следовательно, организации, отвечающие за уборку территории городских и сельских поселений, в результате которой образуются твердые коммунальные отходы, обязаны заключить договор на оказание услуг по обращению с твердыми коммунальными отходами с региональным оператором.</w:t>
      </w:r>
    </w:p>
    <w:p w:rsidR="005E18F3" w:rsidRPr="005E18F3" w:rsidRDefault="005E18F3" w:rsidP="005E18F3">
      <w:pPr>
        <w:pStyle w:val="a5"/>
        <w:spacing w:before="0" w:beforeAutospacing="0" w:after="0" w:afterAutospacing="0"/>
        <w:ind w:firstLine="708"/>
        <w:jc w:val="both"/>
      </w:pPr>
      <w:r w:rsidRPr="005E18F3">
        <w:t>К моменту начала осуществления деятельности по обращению с твердыми коммунальными отходами региональным оператором, муниципальные контракты, предметом которых является обращение с твердыми коммунальными отходами, заключенные ранее, должны быть расторгнуты в соответствии с законодательством Российской Федерации о контрактной системе и заключены договора на оказание услуг по обращению с твердыми коммунальными отходами с региональным оператором как с единственным поставщиком (п. 8 ч. 1 ст. 93 Федерального закона «О контрактной системе в сфере закупок товаров, работ, услуг для обеспечения государственных и муниципальных нужд»).</w:t>
      </w:r>
    </w:p>
    <w:p w:rsidR="005E18F3" w:rsidRPr="005E18F3" w:rsidRDefault="005E18F3" w:rsidP="005E18F3">
      <w:pPr>
        <w:pStyle w:val="a5"/>
        <w:spacing w:before="0" w:beforeAutospacing="0" w:after="0" w:afterAutospacing="0"/>
        <w:jc w:val="both"/>
      </w:pPr>
    </w:p>
    <w:p w:rsidR="005E18F3" w:rsidRPr="005E18F3" w:rsidRDefault="005E18F3" w:rsidP="005E18F3">
      <w:pPr>
        <w:pStyle w:val="2"/>
        <w:keepLines/>
        <w:numPr>
          <w:ilvl w:val="0"/>
          <w:numId w:val="6"/>
        </w:numPr>
        <w:spacing w:before="0" w:after="0"/>
        <w:jc w:val="both"/>
        <w:textAlignment w:val="baseline"/>
        <w:rPr>
          <w:rFonts w:ascii="Times New Roman" w:hAnsi="Times New Roman"/>
          <w:b w:val="0"/>
          <w:bCs w:val="0"/>
          <w:sz w:val="24"/>
          <w:szCs w:val="24"/>
        </w:rPr>
      </w:pPr>
      <w:r w:rsidRPr="005E18F3">
        <w:rPr>
          <w:rStyle w:val="aa"/>
          <w:rFonts w:ascii="Times New Roman" w:hAnsi="Times New Roman"/>
          <w:b/>
          <w:bCs/>
          <w:sz w:val="24"/>
          <w:szCs w:val="24"/>
        </w:rPr>
        <w:t>Возврат водительского удостоверения лицу, подвергнутому наказанию в виде лишения права на управление транспортным средством</w:t>
      </w:r>
    </w:p>
    <w:p w:rsidR="005E18F3" w:rsidRPr="005E18F3" w:rsidRDefault="005E18F3" w:rsidP="005E18F3">
      <w:pPr>
        <w:pStyle w:val="a5"/>
        <w:spacing w:before="0" w:beforeAutospacing="0" w:after="0" w:afterAutospacing="0"/>
        <w:ind w:firstLine="708"/>
        <w:jc w:val="both"/>
      </w:pPr>
      <w:r w:rsidRPr="005E18F3">
        <w:t>В соответствии с Правилами возврата водительского удостоверения после утраты оснований прекращения действия права на управление транспортными средствами, утвержденными Постановлением Правительства Российской Федерации от 14.11.2014 № 1191, возврат водительского удостоверения лицу, подвергнутому административному или уголовному наказанию в виде лишения права на управление транспортными средствами (далее - лицо, лишенное права на управление), производится после проверки знания им Правил дорожного движения в подразделении Государственной инспекции безопасности дорожного движения Министерства внутренних дел Российской Федерации.</w:t>
      </w:r>
    </w:p>
    <w:p w:rsidR="005E18F3" w:rsidRPr="005E18F3" w:rsidRDefault="005E18F3" w:rsidP="005E18F3">
      <w:pPr>
        <w:pStyle w:val="a5"/>
        <w:spacing w:before="0" w:beforeAutospacing="0" w:after="0" w:afterAutospacing="0"/>
        <w:ind w:firstLine="708"/>
        <w:jc w:val="both"/>
      </w:pPr>
      <w:r w:rsidRPr="005E18F3">
        <w:t>Проверка проводится путем сдачи теоретического экзамена на предоставление специального права на управление транспортными средствами в соответствии с Правилами проведения экзаменов на право управления транспортными средствами и выдачи водительских удостоверений, утвержденными постановлением Правительства Российской Федерации от 24.10.2014 № 1097 «О допуске к управлению транспортными средствами», по истечении не менее половины срока лишения права на управление транспортными средствами, назначенного лицу, лишенному права на управление.</w:t>
      </w:r>
    </w:p>
    <w:p w:rsidR="005E18F3" w:rsidRPr="005E18F3" w:rsidRDefault="005E18F3" w:rsidP="005E18F3">
      <w:pPr>
        <w:pStyle w:val="a5"/>
        <w:spacing w:before="0" w:beforeAutospacing="0" w:after="0" w:afterAutospacing="0"/>
        <w:ind w:firstLine="708"/>
        <w:jc w:val="both"/>
      </w:pPr>
      <w:r w:rsidRPr="005E18F3">
        <w:t>При этом, лицо, не прошедшее проверку, может пройти проверку повторно не ранее чем через 7 дней со дня проведения предыдущего контроля знаний.</w:t>
      </w:r>
    </w:p>
    <w:p w:rsidR="005E18F3" w:rsidRPr="005E18F3" w:rsidRDefault="005E18F3" w:rsidP="005E18F3">
      <w:pPr>
        <w:pStyle w:val="a5"/>
        <w:spacing w:before="0" w:beforeAutospacing="0" w:after="0" w:afterAutospacing="0"/>
        <w:ind w:firstLine="708"/>
        <w:jc w:val="both"/>
      </w:pPr>
      <w:r w:rsidRPr="005E18F3">
        <w:t>В случае успешного прохождения «экзамена» водительское удостоверение возвращается по истечении срока лишения права на управление транспортными средствами в день обращения по предъявлению паспорта или иного документа, удостоверяющего личность.</w:t>
      </w:r>
    </w:p>
    <w:p w:rsidR="005E18F3" w:rsidRPr="005E18F3" w:rsidRDefault="005E18F3" w:rsidP="005E18F3">
      <w:pPr>
        <w:pStyle w:val="a5"/>
        <w:spacing w:before="0" w:beforeAutospacing="0" w:after="0" w:afterAutospacing="0"/>
        <w:ind w:firstLine="708"/>
        <w:jc w:val="both"/>
      </w:pPr>
      <w:r w:rsidRPr="005E18F3">
        <w:t>Кроме того, за совершение административных правонарушений, связанных с управлением транспортным средством в состоянии опьянения, отказом от прохождения медицинского освидетельствования на состояние опьянения, невыполнением требований ПДД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уполномоченным должностным лицом освидетельствования, либо за совершение преступлений, предусмотренных </w:t>
      </w:r>
      <w:hyperlink r:id="rId8" w:history="1">
        <w:r w:rsidRPr="005E18F3">
          <w:rPr>
            <w:rStyle w:val="ab"/>
            <w:rFonts w:eastAsiaTheme="majorEastAsia"/>
            <w:color w:val="auto"/>
            <w:bdr w:val="none" w:sz="0" w:space="0" w:color="auto" w:frame="1"/>
          </w:rPr>
          <w:t>частями 2</w:t>
        </w:r>
      </w:hyperlink>
      <w:r w:rsidRPr="005E18F3">
        <w:t>, </w:t>
      </w:r>
      <w:hyperlink r:id="rId9" w:history="1">
        <w:r w:rsidRPr="005E18F3">
          <w:rPr>
            <w:rStyle w:val="ab"/>
            <w:rFonts w:eastAsiaTheme="majorEastAsia"/>
            <w:color w:val="auto"/>
            <w:bdr w:val="none" w:sz="0" w:space="0" w:color="auto" w:frame="1"/>
          </w:rPr>
          <w:t>4</w:t>
        </w:r>
      </w:hyperlink>
      <w:r w:rsidRPr="005E18F3">
        <w:t> и </w:t>
      </w:r>
      <w:hyperlink r:id="rId10" w:history="1">
        <w:r w:rsidRPr="005E18F3">
          <w:rPr>
            <w:rStyle w:val="ab"/>
            <w:rFonts w:eastAsiaTheme="majorEastAsia"/>
            <w:color w:val="auto"/>
            <w:bdr w:val="none" w:sz="0" w:space="0" w:color="auto" w:frame="1"/>
          </w:rPr>
          <w:t>6 ст. 264</w:t>
        </w:r>
      </w:hyperlink>
      <w:r w:rsidRPr="005E18F3">
        <w:t> Уголовного кодекса Российской Федерации (в состоянии опьянения), лица, лишенные права на управление, представляют медицинское заключение о наличии (об отсутствии) у водителя транспортного средства (кандидата в водители транспортного средства) медицинских противопоказаний, медицинских показаний или медицинских ограничений к управлению транспортными средствами, выданное после прекращения действия права на управление транспортными средствами.</w:t>
      </w:r>
    </w:p>
    <w:p w:rsidR="005E18F3" w:rsidRPr="005E18F3" w:rsidRDefault="005E18F3" w:rsidP="005E18F3">
      <w:pPr>
        <w:pStyle w:val="a5"/>
        <w:spacing w:before="0" w:beforeAutospacing="0" w:after="0" w:afterAutospacing="0"/>
        <w:jc w:val="both"/>
      </w:pPr>
    </w:p>
    <w:p w:rsidR="005E18F3" w:rsidRPr="005E18F3" w:rsidRDefault="005E18F3" w:rsidP="005E18F3">
      <w:pPr>
        <w:pStyle w:val="2"/>
        <w:keepLines/>
        <w:numPr>
          <w:ilvl w:val="0"/>
          <w:numId w:val="6"/>
        </w:numPr>
        <w:spacing w:before="0" w:after="0"/>
        <w:jc w:val="both"/>
        <w:rPr>
          <w:rFonts w:ascii="Times New Roman" w:hAnsi="Times New Roman"/>
          <w:caps/>
          <w:sz w:val="24"/>
          <w:szCs w:val="24"/>
        </w:rPr>
      </w:pPr>
      <w:r w:rsidRPr="005E18F3">
        <w:rPr>
          <w:rFonts w:ascii="Times New Roman" w:hAnsi="Times New Roman"/>
          <w:sz w:val="24"/>
          <w:szCs w:val="24"/>
        </w:rPr>
        <w:t>Органы местного самоуправления получили право на осуществление мероприятий по защите прав потребителей</w:t>
      </w:r>
    </w:p>
    <w:p w:rsidR="005E18F3" w:rsidRPr="005E18F3" w:rsidRDefault="005E18F3" w:rsidP="005E18F3">
      <w:pPr>
        <w:pStyle w:val="a5"/>
        <w:spacing w:before="0" w:beforeAutospacing="0" w:after="0" w:afterAutospacing="0"/>
        <w:ind w:firstLine="708"/>
        <w:jc w:val="both"/>
      </w:pPr>
      <w:r w:rsidRPr="005E18F3">
        <w:rPr>
          <w:bCs/>
        </w:rPr>
        <w:t>Федеральным законом от 29.08.2018 № 244-ФЗ внесены изменения в Федеральный закон «Об общих принципах организации местного самоуправления в Российской Федерации», согласно которым о</w:t>
      </w:r>
      <w:r w:rsidRPr="005E18F3">
        <w:t xml:space="preserve">рганы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наделены правом проводить мероприятия по защите прав потребителей, предусмотренные Законом Российской Федерации от 07.02.1992 № 2300-1 «О защите прав потребителей». </w:t>
      </w:r>
    </w:p>
    <w:p w:rsidR="005E18F3" w:rsidRPr="005E18F3" w:rsidRDefault="005E18F3" w:rsidP="005E18F3">
      <w:pPr>
        <w:pStyle w:val="a5"/>
        <w:spacing w:before="0" w:beforeAutospacing="0" w:after="0" w:afterAutospacing="0"/>
        <w:ind w:firstLine="708"/>
        <w:jc w:val="both"/>
      </w:pPr>
      <w:r w:rsidRPr="005E18F3">
        <w:t>В целях защиты прав потребителей на территории муниципального образования органы местного самоуправления вправе: • рассматривать жалобы потребителей, консультировать их по вопросам защиты прав потребителей; • обращаться в суды в защиту прав потребителей (неопределенного круга потребителей).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извещать об этом федеральные органы исполнительной власти, осуществляющие контроль за качеством и безопасностью товаров (работ, услуг). При этом прием жалоб потребителей может осуществляться через многофункциональные центы предоставления государственных и муниципальных услуг.</w:t>
      </w:r>
    </w:p>
    <w:p w:rsidR="005E18F3" w:rsidRPr="005E18F3" w:rsidRDefault="005E18F3" w:rsidP="005E18F3">
      <w:pPr>
        <w:pStyle w:val="a5"/>
        <w:spacing w:before="0" w:beforeAutospacing="0" w:after="0" w:afterAutospacing="0"/>
        <w:jc w:val="both"/>
      </w:pPr>
    </w:p>
    <w:p w:rsidR="005E18F3" w:rsidRPr="005E18F3" w:rsidRDefault="005E18F3" w:rsidP="005E18F3">
      <w:pPr>
        <w:pStyle w:val="a5"/>
        <w:spacing w:before="0" w:beforeAutospacing="0" w:after="0" w:afterAutospacing="0"/>
        <w:jc w:val="both"/>
      </w:pPr>
    </w:p>
    <w:p w:rsidR="005E18F3" w:rsidRPr="005E18F3" w:rsidRDefault="005E18F3" w:rsidP="005E18F3">
      <w:pPr>
        <w:pStyle w:val="2"/>
        <w:keepLines/>
        <w:numPr>
          <w:ilvl w:val="0"/>
          <w:numId w:val="6"/>
        </w:numPr>
        <w:spacing w:before="0" w:after="0"/>
        <w:rPr>
          <w:rFonts w:ascii="Times New Roman" w:hAnsi="Times New Roman"/>
          <w:caps/>
          <w:sz w:val="24"/>
          <w:szCs w:val="24"/>
        </w:rPr>
      </w:pPr>
      <w:r w:rsidRPr="005E18F3">
        <w:rPr>
          <w:rFonts w:ascii="Times New Roman" w:hAnsi="Times New Roman"/>
          <w:sz w:val="24"/>
          <w:szCs w:val="24"/>
        </w:rPr>
        <w:t>Внесены изменения в трудовое законодательство</w:t>
      </w:r>
    </w:p>
    <w:p w:rsidR="005E18F3" w:rsidRPr="005E18F3" w:rsidRDefault="005E18F3" w:rsidP="005E18F3">
      <w:pPr>
        <w:pStyle w:val="a5"/>
        <w:spacing w:before="0" w:beforeAutospacing="0" w:after="0" w:afterAutospacing="0"/>
        <w:ind w:firstLine="708"/>
        <w:jc w:val="both"/>
        <w:rPr>
          <w:bCs/>
        </w:rPr>
      </w:pPr>
      <w:r w:rsidRPr="005E18F3">
        <w:rPr>
          <w:bCs/>
        </w:rPr>
        <w:t>Федеральным законом Российской Федерации от 03.10.2018 № 353-ФЗ «О внесении изменений в Трудовой кодекс Российской Федерации» Трудовой кодекс РФ дополнен ст. 185.1, устанавливающей гарантии работникам при прохождении диспансеризации.</w:t>
      </w:r>
    </w:p>
    <w:p w:rsidR="005E18F3" w:rsidRPr="005E18F3" w:rsidRDefault="005E18F3" w:rsidP="005E18F3">
      <w:pPr>
        <w:pStyle w:val="a5"/>
        <w:spacing w:before="0" w:beforeAutospacing="0" w:after="0" w:afterAutospacing="0"/>
        <w:ind w:firstLine="708"/>
        <w:jc w:val="both"/>
      </w:pPr>
      <w:r w:rsidRPr="005E18F3">
        <w:t>Т</w:t>
      </w:r>
      <w:r w:rsidRPr="005E18F3">
        <w:rPr>
          <w:bdr w:val="none" w:sz="0" w:space="0" w:color="auto" w:frame="1"/>
        </w:rPr>
        <w:t>ак, работникам гарантировано при прохождении диспансеризации в порядке, предусмотренном законодательствам в сфере охраны здоровья, право на освобождение от работы на один рабочий день один раз в три года с сохранением за ними места работы. При этом 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имеют право на освобождение от работы на два рабочих дня один раз в год с сохранением за ними места работы (должности) и среднего заработка. Освобождение от работы для прохождения диспансеризации будет осуществляться на основании письменного заявления работника, с согласованием дня освобождения от работы с работодателем. Федеральный закон вступит в силу с 01.01.2019. </w:t>
      </w:r>
    </w:p>
    <w:p w:rsidR="005E18F3" w:rsidRPr="005E18F3" w:rsidRDefault="005E18F3" w:rsidP="005E18F3">
      <w:pPr>
        <w:pStyle w:val="a5"/>
        <w:spacing w:before="0" w:beforeAutospacing="0" w:after="0" w:afterAutospacing="0"/>
        <w:jc w:val="both"/>
      </w:pPr>
    </w:p>
    <w:p w:rsidR="005E18F3" w:rsidRPr="005E18F3" w:rsidRDefault="005E18F3" w:rsidP="005E18F3">
      <w:pPr>
        <w:pStyle w:val="a5"/>
        <w:spacing w:before="0" w:beforeAutospacing="0" w:after="0" w:afterAutospacing="0"/>
        <w:jc w:val="both"/>
      </w:pPr>
    </w:p>
    <w:p w:rsidR="005E18F3" w:rsidRPr="005E18F3" w:rsidRDefault="005E18F3" w:rsidP="005E18F3">
      <w:pPr>
        <w:pStyle w:val="2"/>
        <w:keepLines/>
        <w:numPr>
          <w:ilvl w:val="0"/>
          <w:numId w:val="6"/>
        </w:numPr>
        <w:spacing w:before="0" w:after="0"/>
        <w:jc w:val="both"/>
        <w:rPr>
          <w:rFonts w:ascii="Times New Roman" w:hAnsi="Times New Roman"/>
          <w:caps/>
          <w:sz w:val="24"/>
          <w:szCs w:val="24"/>
        </w:rPr>
      </w:pPr>
      <w:r w:rsidRPr="005E18F3">
        <w:rPr>
          <w:rFonts w:ascii="Times New Roman" w:hAnsi="Times New Roman"/>
          <w:sz w:val="24"/>
          <w:szCs w:val="24"/>
        </w:rPr>
        <w:t>Утверждены правила обустройства мест накопления твердых коммунальных отходов.</w:t>
      </w:r>
    </w:p>
    <w:p w:rsidR="005E18F3" w:rsidRPr="005E18F3" w:rsidRDefault="005E18F3" w:rsidP="005E18F3">
      <w:pPr>
        <w:pStyle w:val="a5"/>
        <w:spacing w:before="0" w:beforeAutospacing="0" w:after="0" w:afterAutospacing="0"/>
        <w:ind w:firstLine="708"/>
        <w:jc w:val="both"/>
        <w:rPr>
          <w:bCs/>
        </w:rPr>
      </w:pPr>
      <w:r w:rsidRPr="005E18F3">
        <w:rPr>
          <w:bCs/>
        </w:rPr>
        <w:t>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 установлен порядок создания мест (площадок) накопления ТКО, правила формирования и ведения реестра мест накопления и требования к его содержанию.</w:t>
      </w:r>
    </w:p>
    <w:p w:rsidR="005E18F3" w:rsidRPr="005E18F3" w:rsidRDefault="005E18F3" w:rsidP="005E18F3">
      <w:pPr>
        <w:pStyle w:val="a5"/>
        <w:spacing w:before="0" w:beforeAutospacing="0" w:after="0" w:afterAutospacing="0"/>
        <w:ind w:firstLine="708"/>
        <w:jc w:val="both"/>
      </w:pPr>
      <w:r w:rsidRPr="005E18F3">
        <w:t xml:space="preserve">Согласно указанным Правилам места (площадки) накопления ТКО создаются, как правило, органами местного самоуправления, путем принятия решения в соответствии с требованиями правил благоустройства муниципального образования и требованиями законодательства РФ. В случае если обязанность по созданию места (площадки) накопления ТКО лежит на других лицах, такие лица согласовывают создание места (площадки) накопления твердых коммунальных отходов с органом местного самоуправления на основании письменной заявки. Реестр мест (площадок) накопления ТКО </w:t>
      </w:r>
      <w:r w:rsidRPr="005E18F3">
        <w:lastRenderedPageBreak/>
        <w:t>представляет собой базу данных о местах (площадках) накопления твердых коммунальных отходов. Реестр ведется уполномоченным органом на бумажном носителе и в электронном виде, размещается на официальном сайте органа местного самоуправления, а при его отсутствии - на официальном сайте органа исполнительной власти субъекта РФ, являющегося стороной соглашения об организации деятельности по обращению с ТКО с региональным оператором. Правила вступают в силу с 1 января 2019 года.</w:t>
      </w:r>
    </w:p>
    <w:p w:rsidR="005E18F3" w:rsidRPr="005E18F3" w:rsidRDefault="005E18F3" w:rsidP="005E18F3">
      <w:pPr>
        <w:pStyle w:val="a5"/>
        <w:spacing w:before="0" w:beforeAutospacing="0" w:after="0" w:afterAutospacing="0"/>
        <w:jc w:val="both"/>
      </w:pPr>
    </w:p>
    <w:p w:rsidR="005E18F3" w:rsidRPr="005E18F3" w:rsidRDefault="005E18F3" w:rsidP="005E18F3">
      <w:pPr>
        <w:pStyle w:val="2"/>
        <w:spacing w:before="0"/>
        <w:jc w:val="both"/>
        <w:rPr>
          <w:rFonts w:ascii="Times New Roman" w:hAnsi="Times New Roman"/>
          <w:caps/>
          <w:sz w:val="24"/>
          <w:szCs w:val="24"/>
        </w:rPr>
      </w:pPr>
      <w:r w:rsidRPr="005E18F3">
        <w:rPr>
          <w:rFonts w:ascii="Times New Roman" w:hAnsi="Times New Roman"/>
          <w:sz w:val="24"/>
          <w:szCs w:val="24"/>
        </w:rPr>
        <w:t>10. Внесены изменения в законодательство о противодействии коррупции</w:t>
      </w:r>
    </w:p>
    <w:p w:rsidR="005E18F3" w:rsidRPr="005E18F3" w:rsidRDefault="005E18F3" w:rsidP="005E18F3">
      <w:pPr>
        <w:pStyle w:val="a5"/>
        <w:spacing w:before="0" w:beforeAutospacing="0" w:after="0" w:afterAutospacing="0"/>
        <w:ind w:firstLine="708"/>
        <w:jc w:val="both"/>
        <w:rPr>
          <w:bCs/>
        </w:rPr>
      </w:pPr>
      <w:r w:rsidRPr="005E18F3">
        <w:rPr>
          <w:bCs/>
        </w:rPr>
        <w:t>14.08.2018 вступил в силу Федеральный закон Российской Федерации от 03.08.2018 №298-ФЗ «О внесении изменении в Кодекс Российской Федерации об административных правонарушениях» (Далее – Кодекс), касающийся вопросов привлечения юридических лиц к административной ответственности по статье 19.28 Кодекса.</w:t>
      </w:r>
    </w:p>
    <w:p w:rsidR="005E18F3" w:rsidRPr="005E18F3" w:rsidRDefault="005E18F3" w:rsidP="005E18F3">
      <w:pPr>
        <w:pStyle w:val="a5"/>
        <w:spacing w:before="0" w:beforeAutospacing="0" w:after="0" w:afterAutospacing="0"/>
        <w:ind w:firstLine="708"/>
        <w:jc w:val="both"/>
      </w:pPr>
      <w:r w:rsidRPr="005E18F3">
        <w:t xml:space="preserve">На основании поправок часть 1 статьи 27.1 Кодекса дополнена пунктом 13, устанавливающим в качестве меры обеспечения производства по делу об административном правонарушении рассматриваемой категории арест имущества. В целях установления порядка и условий применения такой меры обеспечения глава 27 Кодекса дополнена статьей 27.20 «Арест имущества в целях обеспечения исполнения постановления о назначении административного наказания за незаконное вознаграждение от имени юридического лица». </w:t>
      </w:r>
      <w:proofErr w:type="gramStart"/>
      <w:r w:rsidRPr="005E18F3">
        <w:t>В частности</w:t>
      </w:r>
      <w:proofErr w:type="gramEnd"/>
      <w:r w:rsidRPr="005E18F3">
        <w:t xml:space="preserve"> определено, что стоимость имущества, на которое налагается арест, не должна превышать максимальный размер административного штрафа, установленный за совершение административного правонарушения, предусмотренного соответствующей частью статьи 19.28 Кодекса. Решение о наложении ареста на имущество принимается судьей, в производстве которого находится дело об административном правонарушении, предусмотренном статьей 19.28 Кодекса, на основании мотивированного ходатайства прокурора, поступившего вместе с постановлением о возбуждении дела об административном правонарушении. А в случае проведения административного расследования прокурор вправе направить в суд ходатайство о наложении ареста на имущество одновременно с вынесением в соответствии с частью 2 статьи 28.7 Кодекса постановления о возбуждении дела об административном правонарушении, предусмотренном статьей 19.28 Кодекса, и проведении административного расследования. </w:t>
      </w:r>
    </w:p>
    <w:p w:rsidR="005E18F3" w:rsidRPr="005E18F3" w:rsidRDefault="005E18F3" w:rsidP="005E18F3">
      <w:pPr>
        <w:pStyle w:val="a5"/>
        <w:spacing w:before="0" w:beforeAutospacing="0" w:after="0" w:afterAutospacing="0"/>
        <w:jc w:val="both"/>
      </w:pPr>
    </w:p>
    <w:p w:rsidR="005E18F3" w:rsidRPr="005E18F3" w:rsidRDefault="005E18F3" w:rsidP="005E18F3">
      <w:pPr>
        <w:pStyle w:val="a5"/>
        <w:spacing w:before="0" w:beforeAutospacing="0" w:after="0" w:afterAutospacing="0"/>
        <w:jc w:val="both"/>
      </w:pPr>
    </w:p>
    <w:p w:rsidR="005E18F3" w:rsidRPr="005E18F3" w:rsidRDefault="005E18F3" w:rsidP="005E18F3">
      <w:pPr>
        <w:pStyle w:val="2"/>
        <w:keepLines/>
        <w:numPr>
          <w:ilvl w:val="0"/>
          <w:numId w:val="7"/>
        </w:numPr>
        <w:spacing w:before="0" w:after="0"/>
        <w:jc w:val="both"/>
        <w:rPr>
          <w:rFonts w:ascii="Times New Roman" w:hAnsi="Times New Roman"/>
          <w:caps/>
          <w:sz w:val="24"/>
          <w:szCs w:val="24"/>
        </w:rPr>
      </w:pPr>
      <w:r w:rsidRPr="005E18F3">
        <w:rPr>
          <w:rFonts w:ascii="Times New Roman" w:hAnsi="Times New Roman"/>
          <w:sz w:val="24"/>
          <w:szCs w:val="24"/>
        </w:rPr>
        <w:t xml:space="preserve"> В законодательство внесены изменения, направленные на усиление профилактики туберкулеза</w:t>
      </w:r>
    </w:p>
    <w:p w:rsidR="005E18F3" w:rsidRPr="005E18F3" w:rsidRDefault="005E18F3" w:rsidP="005E18F3">
      <w:pPr>
        <w:pStyle w:val="a5"/>
        <w:spacing w:before="0" w:beforeAutospacing="0" w:after="0" w:afterAutospacing="0"/>
        <w:ind w:firstLine="708"/>
        <w:jc w:val="both"/>
        <w:rPr>
          <w:bCs/>
        </w:rPr>
      </w:pPr>
      <w:r w:rsidRPr="005E18F3">
        <w:rPr>
          <w:bCs/>
        </w:rPr>
        <w:t>С 14.08.2018 вступили в силу изменения в Федеральный закон от 18.06.2001 № 77-ФЗ «О предупреждении распространения туберкулеза в Российской Федерации», направленные на усиление профилактики туберкулеза.</w:t>
      </w:r>
    </w:p>
    <w:p w:rsidR="005E18F3" w:rsidRPr="005E18F3" w:rsidRDefault="005E18F3" w:rsidP="005E18F3">
      <w:pPr>
        <w:pStyle w:val="a5"/>
        <w:spacing w:before="0" w:beforeAutospacing="0" w:after="0" w:afterAutospacing="0"/>
        <w:ind w:firstLine="708"/>
        <w:jc w:val="both"/>
      </w:pPr>
      <w:r w:rsidRPr="005E18F3">
        <w:t>В понятийный аппарат указанного федерального закона включены определения «лицо с подозрением на туберкулез» и «лицо, находящееся или находившееся в контакте с источником туберкулеза». Установлено требование о проведении диспансерного наблюдения в отношении лиц указанных категорий (ранее ему подлежали только больные туберкулезом). Кроме того, на лиц, находящихся под диспансерным наблюдением в связи с туберкулезом, возложены иные обязанности, а также конкретизированы ранее предусмотренные. Например, они должны соблюдать периодичность диспансерных приемов, а также не препятствовать проведению предусмотренных законодательством санитарно-противоэпидемических мероприятий. На больных туберкулезом возложены обязанности по прохождению лечения, соблюдению режима лечения и правил поведения пациентов в медицинских противотуберкулезных организациях. </w:t>
      </w:r>
    </w:p>
    <w:p w:rsidR="005E18F3" w:rsidRPr="005E18F3" w:rsidRDefault="005E18F3" w:rsidP="005E18F3">
      <w:pPr>
        <w:pStyle w:val="a5"/>
        <w:spacing w:before="0" w:beforeAutospacing="0" w:after="0" w:afterAutospacing="0"/>
        <w:jc w:val="both"/>
      </w:pPr>
    </w:p>
    <w:p w:rsidR="005E18F3" w:rsidRPr="005E18F3" w:rsidRDefault="005E18F3" w:rsidP="005E18F3">
      <w:pPr>
        <w:pStyle w:val="2"/>
        <w:keepLines/>
        <w:numPr>
          <w:ilvl w:val="0"/>
          <w:numId w:val="7"/>
        </w:numPr>
        <w:spacing w:before="0" w:after="0"/>
        <w:jc w:val="both"/>
        <w:rPr>
          <w:rFonts w:ascii="Times New Roman" w:hAnsi="Times New Roman"/>
          <w:caps/>
          <w:sz w:val="24"/>
          <w:szCs w:val="24"/>
        </w:rPr>
      </w:pPr>
      <w:r w:rsidRPr="005E18F3">
        <w:rPr>
          <w:rFonts w:ascii="Times New Roman" w:hAnsi="Times New Roman"/>
          <w:sz w:val="24"/>
          <w:szCs w:val="24"/>
        </w:rPr>
        <w:lastRenderedPageBreak/>
        <w:t xml:space="preserve"> Минтруд России проинформировал о категориях лиц, обязанных принимать меры по предотвращению или урегулированию конфликта интересов</w:t>
      </w:r>
    </w:p>
    <w:p w:rsidR="005E18F3" w:rsidRPr="005E18F3" w:rsidRDefault="005E18F3" w:rsidP="005E18F3">
      <w:pPr>
        <w:pStyle w:val="a5"/>
        <w:spacing w:before="0" w:beforeAutospacing="0" w:after="0" w:afterAutospacing="0"/>
        <w:ind w:firstLine="708"/>
        <w:jc w:val="both"/>
        <w:rPr>
          <w:bCs/>
        </w:rPr>
      </w:pPr>
      <w:r w:rsidRPr="005E18F3">
        <w:rPr>
          <w:bCs/>
        </w:rPr>
        <w:t>Министерством труда и социальной защиты Российской Федерации утверждены Методические рекомендации по вопросам привлечения к ответственности должностных лиц за непринятие мер по предотвращению и (или) урегулированию конфликта интересов.</w:t>
      </w:r>
    </w:p>
    <w:p w:rsidR="005E18F3" w:rsidRPr="005E18F3" w:rsidRDefault="005E18F3" w:rsidP="005E18F3">
      <w:pPr>
        <w:pStyle w:val="a5"/>
        <w:spacing w:before="0" w:beforeAutospacing="0" w:after="0" w:afterAutospacing="0"/>
        <w:ind w:firstLine="708"/>
        <w:jc w:val="both"/>
      </w:pPr>
      <w:r w:rsidRPr="005E18F3">
        <w:t>Антикоррупционные ограничения, запреты и обязанности установлены для лиц, наделенных властными и управленческими полномочиями, предусматривающими осуществление организационно-распорядительных и административно-хозяйственных функций, контрольных и надзорных мероприятий, государственных закупок, предоставление государственных услуг, распределение финансовых и иных ресурсов, управление имуществом и другие. Обязанность принимать меры по предотвращению и (или) урегулированию конфликта интересов возлагается на следующие категории лиц: государственных и муниципальных служащих; служащих Банка России, работников, замещающих должности в государственных корпорациях, публично-правовых компаниях, ПФ РФ, ФСС РФ, ФФОМС, иных организациях, создаваемых Российской Федерацией на основании федеральных законов;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иные категории лиц в случаях, предусмотренных федеральными законами, к которым прежде всего относятся лица, замещающие государственные должности РФ, государственные должности субъектов РФ, муниципальные должности, временно исполняющие обязанности высших должностных лиц субъекта РФ (руководителей высших исполнительных органов государственной власти субъектов РФ). Рекомендациями установлены особенности проведения проверки соблюдения должностными лицами обязанности принимать меры по предотвращению и урегулированию конфликта интересов, срок применения юридической ответственности за непринятие мер по предотвращению и (или) урегулированию конфликта интересов. Определены основания для применения взыскания за несоблюдение требований по предотвращению и (или) урегулированию конфликта интересов. </w:t>
      </w:r>
    </w:p>
    <w:p w:rsidR="005E18F3" w:rsidRPr="005E18F3" w:rsidRDefault="005E18F3" w:rsidP="005E18F3">
      <w:pPr>
        <w:pStyle w:val="a5"/>
        <w:spacing w:before="0" w:beforeAutospacing="0" w:after="0" w:afterAutospacing="0"/>
        <w:jc w:val="both"/>
      </w:pPr>
    </w:p>
    <w:p w:rsidR="005E18F3" w:rsidRPr="005E18F3" w:rsidRDefault="005E18F3" w:rsidP="005E18F3">
      <w:pPr>
        <w:pStyle w:val="a5"/>
        <w:spacing w:before="0" w:beforeAutospacing="0" w:after="0" w:afterAutospacing="0"/>
        <w:jc w:val="both"/>
      </w:pPr>
    </w:p>
    <w:p w:rsidR="005E18F3" w:rsidRPr="005E18F3" w:rsidRDefault="005E18F3" w:rsidP="005E18F3">
      <w:pPr>
        <w:pStyle w:val="12"/>
        <w:widowControl/>
        <w:numPr>
          <w:ilvl w:val="0"/>
          <w:numId w:val="7"/>
        </w:numPr>
        <w:autoSpaceDE/>
        <w:autoSpaceDN/>
        <w:adjustRightInd/>
        <w:spacing w:before="0" w:line="276" w:lineRule="auto"/>
        <w:jc w:val="both"/>
        <w:rPr>
          <w:rFonts w:ascii="Times New Roman" w:hAnsi="Times New Roman"/>
          <w:color w:val="auto"/>
          <w:sz w:val="24"/>
          <w:szCs w:val="24"/>
        </w:rPr>
      </w:pPr>
      <w:r w:rsidRPr="005E18F3">
        <w:rPr>
          <w:rFonts w:ascii="Times New Roman" w:hAnsi="Times New Roman"/>
          <w:color w:val="auto"/>
          <w:sz w:val="24"/>
          <w:szCs w:val="24"/>
        </w:rPr>
        <w:t>О рассмотрении вопросов гражданства РФ</w:t>
      </w:r>
    </w:p>
    <w:p w:rsidR="005E18F3" w:rsidRPr="005E18F3" w:rsidRDefault="005E18F3" w:rsidP="005E18F3">
      <w:pPr>
        <w:pStyle w:val="a5"/>
        <w:spacing w:before="0" w:beforeAutospacing="0" w:after="0" w:afterAutospacing="0"/>
        <w:ind w:firstLine="708"/>
        <w:jc w:val="both"/>
      </w:pPr>
      <w:r w:rsidRPr="005E18F3">
        <w:t>Указом Президента РФ от 02.10.2018 № 562 внесены изменения в Положение о порядке рассмотрения вопросов гражданства Российской Федерации, утвержденное Указом Президента Российской Федерации от 14 ноября 2002 г. № 1325".</w:t>
      </w:r>
    </w:p>
    <w:p w:rsidR="005E18F3" w:rsidRPr="005E18F3" w:rsidRDefault="005E18F3" w:rsidP="005E18F3">
      <w:pPr>
        <w:pStyle w:val="a5"/>
        <w:spacing w:before="0" w:beforeAutospacing="0" w:after="0" w:afterAutospacing="0"/>
        <w:ind w:firstLine="708"/>
        <w:jc w:val="both"/>
      </w:pPr>
      <w:r w:rsidRPr="005E18F3">
        <w:t>Вопросы гражданства Российской Федерации регулируются Конституцией Российской Федерации, международными договорами Российской Федерации, Федеральным законом «О гражданстве Российской Федерации», а также принимаемыми в соответствии с ними другими нормативными правовыми актами Российской Федерации.</w:t>
      </w:r>
    </w:p>
    <w:p w:rsidR="005E18F3" w:rsidRPr="005E18F3" w:rsidRDefault="005E18F3" w:rsidP="005E18F3">
      <w:pPr>
        <w:pStyle w:val="a5"/>
        <w:spacing w:before="0" w:beforeAutospacing="0" w:after="0" w:afterAutospacing="0"/>
        <w:ind w:firstLine="708"/>
        <w:jc w:val="both"/>
      </w:pPr>
      <w:r w:rsidRPr="005E18F3">
        <w:t>Так, при приеме в гражданство РФ лиц, имеющих вид на жительство в РФ и проживающих в России в течение пяти лет непрерывно, необходимо представлять, в том числе, документ, подтверждающий величину дохода за период проживания на территории РФ с 1 января по 31 декабря года, предшествовавшего дате обращения с заявлением</w:t>
      </w:r>
    </w:p>
    <w:p w:rsidR="005E18F3" w:rsidRPr="005E18F3" w:rsidRDefault="005E18F3" w:rsidP="005E18F3">
      <w:pPr>
        <w:pStyle w:val="a5"/>
        <w:spacing w:before="0" w:beforeAutospacing="0" w:after="0" w:afterAutospacing="0"/>
        <w:ind w:firstLine="708"/>
        <w:jc w:val="both"/>
      </w:pPr>
      <w:r w:rsidRPr="005E18F3">
        <w:t>Установлено, что решение по вопросам гражданства РФ отменяется в случае отказа заявителя от принесения Присяги гражданина РФ. Отказ подтверждается заявлением, составленным в произвольной форме. В случае отказа заявителя от написания такого заявления либо невозможности его написания отказ и обстоятельства, свидетельствующие о невозможности написания заявления, фиксируются с использованием технических средств аудио или видеозаписи, о чем в обязательном порядке в устной форме уведомляется заявитель.</w:t>
      </w:r>
    </w:p>
    <w:p w:rsidR="005E18F3" w:rsidRPr="005E18F3" w:rsidRDefault="005E18F3" w:rsidP="005E18F3">
      <w:pPr>
        <w:pStyle w:val="a5"/>
        <w:spacing w:before="0" w:beforeAutospacing="0" w:after="0" w:afterAutospacing="0"/>
        <w:ind w:firstLine="708"/>
        <w:jc w:val="both"/>
      </w:pPr>
      <w:r w:rsidRPr="005E18F3">
        <w:t xml:space="preserve">Определено также, что граждане Украины при приеме в гражданство РФ должны представлять нотариально заверенную копию заявления об отказе от украинского </w:t>
      </w:r>
      <w:r w:rsidRPr="005E18F3">
        <w:lastRenderedPageBreak/>
        <w:t>гражданства, направленного в дипломатическое представительство или консульское учреждение Украины.</w:t>
      </w:r>
    </w:p>
    <w:p w:rsidR="005E18F3" w:rsidRPr="005E18F3" w:rsidRDefault="005E18F3" w:rsidP="005E18F3">
      <w:pPr>
        <w:pStyle w:val="a5"/>
        <w:spacing w:before="0" w:beforeAutospacing="0" w:after="0" w:afterAutospacing="0"/>
        <w:ind w:firstLine="708"/>
        <w:jc w:val="both"/>
      </w:pPr>
      <w:r w:rsidRPr="005E18F3">
        <w:t>Кроме того, уточнено, что при отмене решения о приобретении гражданства РФ лицу, проживающему в России, не выдается вид на жительство, если оно осуждено к лишению свободы за совершение преступлений, связанных с терроризмом и экстремизмом.</w:t>
      </w:r>
    </w:p>
    <w:p w:rsidR="005E18F3" w:rsidRPr="005E18F3" w:rsidRDefault="005E18F3" w:rsidP="005E18F3">
      <w:pPr>
        <w:pStyle w:val="a5"/>
        <w:spacing w:before="0" w:beforeAutospacing="0" w:after="0" w:afterAutospacing="0"/>
        <w:ind w:firstLine="708"/>
        <w:jc w:val="both"/>
      </w:pPr>
    </w:p>
    <w:p w:rsidR="005E18F3" w:rsidRPr="005E18F3" w:rsidRDefault="005E18F3" w:rsidP="005E18F3">
      <w:pPr>
        <w:pStyle w:val="12"/>
        <w:widowControl/>
        <w:numPr>
          <w:ilvl w:val="0"/>
          <w:numId w:val="7"/>
        </w:numPr>
        <w:autoSpaceDE/>
        <w:autoSpaceDN/>
        <w:adjustRightInd/>
        <w:spacing w:before="0"/>
        <w:jc w:val="both"/>
        <w:rPr>
          <w:rFonts w:ascii="Times New Roman" w:hAnsi="Times New Roman"/>
          <w:color w:val="auto"/>
          <w:sz w:val="24"/>
          <w:szCs w:val="24"/>
        </w:rPr>
      </w:pPr>
      <w:r w:rsidRPr="005E18F3">
        <w:rPr>
          <w:rFonts w:ascii="Times New Roman" w:hAnsi="Times New Roman"/>
          <w:color w:val="auto"/>
          <w:sz w:val="24"/>
          <w:szCs w:val="24"/>
        </w:rPr>
        <w:t>Об изменениях в порядок назначения и выплаты пенсий</w:t>
      </w:r>
    </w:p>
    <w:p w:rsidR="005E18F3" w:rsidRPr="005E18F3" w:rsidRDefault="005E18F3" w:rsidP="005E18F3">
      <w:pPr>
        <w:pStyle w:val="a5"/>
        <w:spacing w:before="0" w:beforeAutospacing="0" w:after="0" w:afterAutospacing="0"/>
        <w:ind w:firstLine="708"/>
        <w:jc w:val="both"/>
      </w:pPr>
      <w:r w:rsidRPr="005E18F3">
        <w:t>Федеральным законом от 03.10.2018 N 350-ФЗ внесены изменения в отдельные законодательные акты Российской Федерации по вопросам назначения и выплаты пенсий.</w:t>
      </w:r>
    </w:p>
    <w:p w:rsidR="005E18F3" w:rsidRPr="005E18F3" w:rsidRDefault="005E18F3" w:rsidP="005E18F3">
      <w:pPr>
        <w:pStyle w:val="a5"/>
        <w:spacing w:before="0" w:beforeAutospacing="0" w:after="0" w:afterAutospacing="0"/>
        <w:jc w:val="both"/>
      </w:pPr>
      <w:r w:rsidRPr="005E18F3">
        <w:t>Внесены изменения в отдельные законодательные акты РФ по вопросам назначения и выплаты пенсий. Закон направлен на обеспечение устойчивого роста страховых пенсий и высокого уровня их индексации. Он предусматривает поэтапное повышение возраста, по достижении которого будет назначаться страховая пенсия по старости.</w:t>
      </w:r>
    </w:p>
    <w:p w:rsidR="005E18F3" w:rsidRPr="005E18F3" w:rsidRDefault="005E18F3" w:rsidP="005E18F3">
      <w:pPr>
        <w:pStyle w:val="a5"/>
        <w:spacing w:before="0" w:beforeAutospacing="0" w:after="0" w:afterAutospacing="0"/>
        <w:ind w:firstLine="708"/>
        <w:jc w:val="both"/>
      </w:pPr>
      <w:r w:rsidRPr="005E18F3">
        <w:t>Так, в порядок назначения и выплаты пенсий внесены ряд изменений:</w:t>
      </w:r>
    </w:p>
    <w:p w:rsidR="005E18F3" w:rsidRPr="005E18F3" w:rsidRDefault="005E18F3" w:rsidP="005E18F3">
      <w:pPr>
        <w:pStyle w:val="a5"/>
        <w:spacing w:before="0" w:beforeAutospacing="0" w:after="0" w:afterAutospacing="0"/>
        <w:jc w:val="both"/>
      </w:pPr>
      <w:r w:rsidRPr="005E18F3">
        <w:t>- устанавливается пенсионный возраст: для женщин - 60 лет, для мужчин - 65 лет;</w:t>
      </w:r>
    </w:p>
    <w:p w:rsidR="005E18F3" w:rsidRPr="005E18F3" w:rsidRDefault="005E18F3" w:rsidP="005E18F3">
      <w:pPr>
        <w:pStyle w:val="a5"/>
        <w:spacing w:before="0" w:beforeAutospacing="0" w:after="0" w:afterAutospacing="0"/>
        <w:jc w:val="both"/>
      </w:pPr>
      <w:r w:rsidRPr="005E18F3">
        <w:t xml:space="preserve">- корректируется понятие </w:t>
      </w:r>
      <w:proofErr w:type="spellStart"/>
      <w:r w:rsidRPr="005E18F3">
        <w:t>предпенсионного</w:t>
      </w:r>
      <w:proofErr w:type="spellEnd"/>
      <w:r w:rsidRPr="005E18F3">
        <w:t xml:space="preserve"> возраста - в течение 5 лет до наступления возраста, дающего право на страховую пенсию по старости, в том числе назначаемую досрочно;</w:t>
      </w:r>
    </w:p>
    <w:p w:rsidR="005E18F3" w:rsidRPr="005E18F3" w:rsidRDefault="005E18F3" w:rsidP="005E18F3">
      <w:pPr>
        <w:pStyle w:val="a5"/>
        <w:spacing w:before="0" w:beforeAutospacing="0" w:after="0" w:afterAutospacing="0"/>
        <w:jc w:val="both"/>
      </w:pPr>
      <w:r w:rsidRPr="005E18F3">
        <w:t>- предусматривается льготный порядок назначения пенсий (при соблюдении установленных условий) для многодетных женщин. Например, женщины, родившие четырех детей и воспитавшие их до достижения ими возраста 8 лет, смогут выйти на пенсию в возрасте 56 лет, трех детей - в возрасте 57 лет, в обоих случаях при наличии страхового стажа не менее 15 лет;</w:t>
      </w:r>
    </w:p>
    <w:p w:rsidR="005E18F3" w:rsidRPr="005E18F3" w:rsidRDefault="005E18F3" w:rsidP="005E18F3">
      <w:pPr>
        <w:pStyle w:val="a5"/>
        <w:spacing w:before="0" w:beforeAutospacing="0" w:after="0" w:afterAutospacing="0"/>
        <w:jc w:val="both"/>
      </w:pPr>
      <w:r w:rsidRPr="005E18F3">
        <w:t>- устанавливается, что лицам, имеющим страховой стаж не менее 42 и 37 лет (соответственно мужчины и женщины), страховая пенсия по старости может назначаться на 24 месяца ранее достижения определенного возраста, но не ранее 60 и 55 лет соответственно).</w:t>
      </w:r>
    </w:p>
    <w:p w:rsidR="005E18F3" w:rsidRPr="005E18F3" w:rsidRDefault="005E18F3" w:rsidP="005E18F3">
      <w:pPr>
        <w:pStyle w:val="a5"/>
        <w:spacing w:before="0" w:beforeAutospacing="0" w:after="0" w:afterAutospacing="0"/>
        <w:ind w:firstLine="708"/>
        <w:jc w:val="both"/>
      </w:pPr>
      <w:r w:rsidRPr="005E18F3">
        <w:t>Также внесены поправки в порядок назначения пенсий и порядок индексации ее размеров.</w:t>
      </w:r>
    </w:p>
    <w:p w:rsidR="005E18F3" w:rsidRPr="005E18F3" w:rsidRDefault="005E18F3" w:rsidP="005E18F3">
      <w:pPr>
        <w:pStyle w:val="a5"/>
        <w:spacing w:before="0" w:beforeAutospacing="0" w:after="0" w:afterAutospacing="0"/>
        <w:ind w:firstLine="708"/>
        <w:jc w:val="both"/>
      </w:pPr>
      <w:r w:rsidRPr="005E18F3">
        <w:t>Устанавливаются стоимость одного пенсионного коэффициента в 2019 - 2024 годах (в 2019 - 87,24 руб.) и размер фиксированной выплаты к страховой пенсии по старости в 2019 - 2024 годах (с 1 января 2019 года - 5334,19 руб.).</w:t>
      </w:r>
    </w:p>
    <w:p w:rsidR="005E18F3" w:rsidRPr="005E18F3" w:rsidRDefault="005E18F3" w:rsidP="005E18F3">
      <w:pPr>
        <w:pStyle w:val="a5"/>
        <w:spacing w:before="0" w:beforeAutospacing="0" w:after="0" w:afterAutospacing="0"/>
        <w:ind w:firstLine="708"/>
        <w:jc w:val="both"/>
      </w:pPr>
      <w:r w:rsidRPr="005E18F3">
        <w:t>Сокращаются периоды выплаты пособий по безработице (при этом предусматривается одновременное увеличение размеров максимального и минимального размеров пособия).</w:t>
      </w:r>
    </w:p>
    <w:p w:rsidR="005E18F3" w:rsidRPr="005E18F3" w:rsidRDefault="005E18F3" w:rsidP="005E18F3">
      <w:pPr>
        <w:pStyle w:val="a5"/>
        <w:spacing w:before="0" w:beforeAutospacing="0" w:after="0" w:afterAutospacing="0"/>
        <w:ind w:firstLine="708"/>
        <w:jc w:val="both"/>
      </w:pPr>
      <w:r w:rsidRPr="005E18F3">
        <w:t>В общем случае пособие будет выплачиваться в первые три месяца в размере 75 процентов среднемесячного заработка, а в следующие три месяца - в размере 60 процентов такого заработка, но не выше установленной максимальной величины пособия и не ниже минимальной величины (с учетом районных коэффициентов).</w:t>
      </w:r>
    </w:p>
    <w:p w:rsidR="005E18F3" w:rsidRPr="005E18F3" w:rsidRDefault="005E18F3" w:rsidP="005E18F3">
      <w:pPr>
        <w:pStyle w:val="a5"/>
        <w:spacing w:before="0" w:beforeAutospacing="0" w:after="0" w:afterAutospacing="0"/>
        <w:ind w:firstLine="708"/>
        <w:jc w:val="both"/>
      </w:pPr>
      <w:r w:rsidRPr="005E18F3">
        <w:t>Для некоторых категорий безработных (например, кто впервые ищет работу) период выплаты пособия может быть сокращен с шести до трех месяцев.</w:t>
      </w:r>
    </w:p>
    <w:p w:rsidR="005E18F3" w:rsidRPr="005E18F3" w:rsidRDefault="005E18F3" w:rsidP="005E18F3">
      <w:pPr>
        <w:pStyle w:val="a5"/>
        <w:spacing w:before="0" w:beforeAutospacing="0" w:after="0" w:afterAutospacing="0"/>
        <w:ind w:firstLine="708"/>
        <w:jc w:val="both"/>
      </w:pPr>
      <w:r w:rsidRPr="005E18F3">
        <w:t xml:space="preserve">Вводятся также положения, предусматривающие дополнительные гарантии социальной поддержки для граждан </w:t>
      </w:r>
      <w:proofErr w:type="spellStart"/>
      <w:r w:rsidRPr="005E18F3">
        <w:t>предпенсионного</w:t>
      </w:r>
      <w:proofErr w:type="spellEnd"/>
      <w:r w:rsidRPr="005E18F3">
        <w:t xml:space="preserve"> возраста (например, период выплаты пособий для них может составить 12 месяцев, с возможным повышением на 2 недели за каждый год работы, превышающей установленный страховой стаж, максимально - 24 месяца).</w:t>
      </w:r>
    </w:p>
    <w:p w:rsidR="005E18F3" w:rsidRPr="005E18F3" w:rsidRDefault="005E18F3" w:rsidP="005E18F3">
      <w:pPr>
        <w:pStyle w:val="a5"/>
        <w:spacing w:before="0" w:beforeAutospacing="0" w:after="0" w:afterAutospacing="0"/>
        <w:jc w:val="both"/>
      </w:pPr>
    </w:p>
    <w:p w:rsidR="005E18F3" w:rsidRPr="005E18F3" w:rsidRDefault="005E18F3" w:rsidP="005E18F3">
      <w:pPr>
        <w:pStyle w:val="3"/>
        <w:keepNext w:val="0"/>
        <w:keepLines w:val="0"/>
        <w:widowControl/>
        <w:numPr>
          <w:ilvl w:val="0"/>
          <w:numId w:val="7"/>
        </w:numPr>
        <w:autoSpaceDE/>
        <w:autoSpaceDN/>
        <w:adjustRightInd/>
        <w:spacing w:before="0"/>
        <w:jc w:val="both"/>
      </w:pPr>
      <w:r w:rsidRPr="005E18F3">
        <w:t>Утверждено Положение о назначении и выплате полицией вознаграждения за помощь в раскрытии преступлений и задержании лиц, их совершивших</w:t>
      </w:r>
    </w:p>
    <w:p w:rsidR="005E18F3" w:rsidRPr="005E18F3" w:rsidRDefault="005E18F3" w:rsidP="005E18F3">
      <w:pPr>
        <w:pStyle w:val="a5"/>
        <w:spacing w:before="0" w:beforeAutospacing="0" w:after="0" w:afterAutospacing="0"/>
        <w:ind w:firstLine="708"/>
        <w:jc w:val="both"/>
      </w:pPr>
      <w:r w:rsidRPr="005E18F3">
        <w:t>С 27.08.2018 вступил в силу Приказ МВД России от 06.06.2018 № 356 «Об утверждении Положения о назначении и выплате полицией вознаграждения за помощь в раскрытии преступлений и задержании лиц, их совершивших».</w:t>
      </w:r>
    </w:p>
    <w:p w:rsidR="005E18F3" w:rsidRPr="005E18F3" w:rsidRDefault="005E18F3" w:rsidP="005E18F3">
      <w:pPr>
        <w:pStyle w:val="a5"/>
        <w:spacing w:before="0" w:beforeAutospacing="0" w:after="0" w:afterAutospacing="0"/>
        <w:ind w:firstLine="708"/>
        <w:jc w:val="both"/>
      </w:pPr>
      <w:r w:rsidRPr="005E18F3">
        <w:lastRenderedPageBreak/>
        <w:t>Данное Положение определяет полномочия должностных лиц органов внутренних дел Российской Федерации по назначению вознаграждения за помощь в раскрытии преступлений и задержании лиц, их совершивших, и порядок его выплаты гражданам Российской Федерации, иностранным гражданам, лицам без гражданства</w:t>
      </w:r>
      <w:r w:rsidRPr="005E18F3">
        <w:br/>
        <w:t>Определено, что в случае возникновения у полиции необходимости обращения к помощи граждан в целях раскрытия преступлений и задержания лиц, их совершивших, принимается решение об объявлении информации о назначении вознаграждения с обязательным предварительным согласованием в Департаменте по финансово-экономической политике и обеспечению социальных гарантий МВД России вопроса о наличии денежных средств на эти цели.</w:t>
      </w:r>
    </w:p>
    <w:p w:rsidR="005E18F3" w:rsidRPr="005E18F3" w:rsidRDefault="005E18F3" w:rsidP="005E18F3">
      <w:pPr>
        <w:pStyle w:val="a5"/>
        <w:spacing w:before="0" w:beforeAutospacing="0" w:after="0" w:afterAutospacing="0"/>
        <w:ind w:firstLine="708"/>
        <w:jc w:val="both"/>
      </w:pPr>
      <w:r w:rsidRPr="005E18F3">
        <w:t xml:space="preserve">Объявление о назначении вознаграждения действует с момента его размещения на официальном сайте МВД России и до его удаления с сайта. Объявление может быть размещено в СМИ, а также на информационных стендах территориальных органов МВД России. Объявление должно </w:t>
      </w:r>
      <w:proofErr w:type="gramStart"/>
      <w:r w:rsidRPr="005E18F3">
        <w:t>содержать:</w:t>
      </w:r>
      <w:r w:rsidRPr="005E18F3">
        <w:br/>
        <w:t>-</w:t>
      </w:r>
      <w:proofErr w:type="gramEnd"/>
      <w:r w:rsidRPr="005E18F3">
        <w:t xml:space="preserve"> ориентирующую информацию о преступлении, а также информацию о данном лице;</w:t>
      </w:r>
    </w:p>
    <w:p w:rsidR="005E18F3" w:rsidRPr="005E18F3" w:rsidRDefault="005E18F3" w:rsidP="005E18F3">
      <w:pPr>
        <w:pStyle w:val="a5"/>
        <w:spacing w:before="0" w:beforeAutospacing="0" w:after="0" w:afterAutospacing="0"/>
        <w:jc w:val="both"/>
      </w:pPr>
      <w:r w:rsidRPr="005E18F3">
        <w:t xml:space="preserve">- сведения о размере вознаграждения и условиях его </w:t>
      </w:r>
      <w:proofErr w:type="gramStart"/>
      <w:r w:rsidRPr="005E18F3">
        <w:t>выплаты;</w:t>
      </w:r>
      <w:r w:rsidRPr="005E18F3">
        <w:br/>
        <w:t>-</w:t>
      </w:r>
      <w:proofErr w:type="gramEnd"/>
      <w:r w:rsidRPr="005E18F3">
        <w:t xml:space="preserve"> сведения об оперативном подразделении, участвующем в раскрытии преступления, в связи с которым объявляется назначение вознаграждения (с указанием местонахождения и контактных телефонов).</w:t>
      </w:r>
    </w:p>
    <w:p w:rsidR="005E18F3" w:rsidRPr="005E18F3" w:rsidRDefault="005E18F3" w:rsidP="005E18F3">
      <w:pPr>
        <w:pStyle w:val="a5"/>
        <w:spacing w:before="0" w:beforeAutospacing="0" w:after="0" w:afterAutospacing="0"/>
        <w:ind w:firstLine="708"/>
        <w:jc w:val="both"/>
      </w:pPr>
      <w:r w:rsidRPr="005E18F3">
        <w:t xml:space="preserve">Размер вознаграждения устанавливается в следующих </w:t>
      </w:r>
      <w:proofErr w:type="gramStart"/>
      <w:r w:rsidRPr="005E18F3">
        <w:t>пределах:</w:t>
      </w:r>
      <w:r w:rsidRPr="005E18F3">
        <w:br/>
        <w:t>-</w:t>
      </w:r>
      <w:proofErr w:type="gramEnd"/>
      <w:r w:rsidRPr="005E18F3">
        <w:t xml:space="preserve"> до 500 000 рублей - по решению руководителя (начальника) территориального органа МВД России или его заместителя - начальника полиции;</w:t>
      </w:r>
      <w:r w:rsidRPr="005E18F3">
        <w:br/>
        <w:t>- до 3 000 000 рублей - по решению заместителя Министра внутренних дел;</w:t>
      </w:r>
      <w:r w:rsidRPr="005E18F3">
        <w:br/>
        <w:t>- свыше 3 000 000 рублей - по решению Министра внутренних дел.</w:t>
      </w:r>
    </w:p>
    <w:p w:rsidR="005E18F3" w:rsidRPr="005E18F3" w:rsidRDefault="005E18F3" w:rsidP="005E18F3">
      <w:pPr>
        <w:pStyle w:val="a5"/>
        <w:spacing w:before="0" w:beforeAutospacing="0" w:after="0" w:afterAutospacing="0"/>
        <w:ind w:firstLine="708"/>
        <w:jc w:val="both"/>
      </w:pPr>
      <w:r w:rsidRPr="005E18F3">
        <w:t>Вознаграждение выплачивается гражданину в случае инициативного представления им достоверной информации в период размещения объявления, которая привела к раскрытию преступлений и задержанию лиц, их совершивших. Решение о выплате вознаграждения принимается после задержания лиц, за розыск которых объявлено вознаграждение, а также после предъявления обвинения лицам, причастность которых к преступлениям установлена по представленной информации либо после принятия по уголовному делу решений о его прекращении по установленным основаниям.</w:t>
      </w:r>
    </w:p>
    <w:p w:rsidR="005E18F3" w:rsidRPr="005E18F3" w:rsidRDefault="005E18F3" w:rsidP="005E18F3">
      <w:pPr>
        <w:pStyle w:val="a5"/>
        <w:spacing w:before="0" w:beforeAutospacing="0" w:after="0" w:afterAutospacing="0"/>
        <w:jc w:val="both"/>
      </w:pPr>
    </w:p>
    <w:p w:rsidR="005E18F3" w:rsidRPr="005E18F3" w:rsidRDefault="005E18F3" w:rsidP="005E18F3">
      <w:pPr>
        <w:pStyle w:val="12"/>
        <w:shd w:val="clear" w:color="auto" w:fill="FFFFFF"/>
        <w:spacing w:before="0"/>
        <w:ind w:firstLine="708"/>
        <w:jc w:val="both"/>
        <w:rPr>
          <w:rFonts w:ascii="RobotoBold" w:hAnsi="RobotoBold"/>
          <w:bCs/>
          <w:color w:val="auto"/>
          <w:spacing w:val="4"/>
          <w:sz w:val="24"/>
          <w:szCs w:val="24"/>
        </w:rPr>
      </w:pPr>
      <w:r w:rsidRPr="005E18F3">
        <w:rPr>
          <w:rFonts w:ascii="RobotoBold" w:hAnsi="RobotoBold"/>
          <w:bCs/>
          <w:color w:val="auto"/>
          <w:spacing w:val="4"/>
          <w:sz w:val="24"/>
          <w:szCs w:val="24"/>
        </w:rPr>
        <w:t>16. Федеральным законом в Семейный кодекс Российской Федерации вносится ряд изменений, направленных на уточнение порядка и условий выплаты неустойки за несвоевременную уплату алиментов</w:t>
      </w:r>
    </w:p>
    <w:p w:rsidR="005E18F3" w:rsidRPr="005E18F3" w:rsidRDefault="005E18F3" w:rsidP="005E18F3">
      <w:pPr>
        <w:pStyle w:val="a5"/>
        <w:shd w:val="clear" w:color="auto" w:fill="FFFFFF"/>
        <w:spacing w:before="0" w:beforeAutospacing="0" w:after="0" w:afterAutospacing="0"/>
        <w:ind w:firstLine="708"/>
        <w:jc w:val="both"/>
      </w:pPr>
      <w:r w:rsidRPr="005E18F3">
        <w:t>29.07.2018 принят Федеральный закон № 224-ФЗ «О внесении изменений в статьи 114 и 115 Семейного кодекса Российской Федерации».</w:t>
      </w:r>
    </w:p>
    <w:p w:rsidR="005E18F3" w:rsidRPr="005E18F3" w:rsidRDefault="005E18F3" w:rsidP="005E18F3">
      <w:pPr>
        <w:pStyle w:val="a5"/>
        <w:shd w:val="clear" w:color="auto" w:fill="FFFFFF"/>
        <w:spacing w:before="0" w:beforeAutospacing="0" w:after="0" w:afterAutospacing="0"/>
        <w:ind w:firstLine="708"/>
        <w:jc w:val="both"/>
      </w:pPr>
      <w:r w:rsidRPr="005E18F3">
        <w:t>В частности, устанавливается, что по взаимному согласию сторон возможно освобождение от уплаты задолженности по алиментам и (или) задолженности по уплате неустойки за несвоевременную уплату алиментов или уменьшение задолженности по алиментам и (или) задолженности по уплате неустойки за несвоевременную уплату алиментов по соглашению сторон, за исключением случаев уплаты алиментов на несовершеннолетних детей.</w:t>
      </w:r>
    </w:p>
    <w:p w:rsidR="005E18F3" w:rsidRPr="005E18F3" w:rsidRDefault="005E18F3" w:rsidP="005E18F3">
      <w:pPr>
        <w:pStyle w:val="a5"/>
        <w:shd w:val="clear" w:color="auto" w:fill="FFFFFF"/>
        <w:spacing w:before="0" w:beforeAutospacing="0" w:after="0" w:afterAutospacing="0"/>
        <w:ind w:firstLine="708"/>
        <w:jc w:val="both"/>
      </w:pPr>
      <w:r w:rsidRPr="005E18F3">
        <w:t>Согласно Федеральному закону в судебном порядке допускается освобождение от уплаты задолженности по алиментам и (или) задолженности по уплате неустойки за несвоевременную уплату алиментов или уменьшение задолженности по алиментам и (или) задолженности по уплате неустойки за несвоевременную уплату алиментов, в случае если неуплата алиментов и (или) неустойки за несвоевременную уплату алиментов и (или) задолженность по уплате неустойки за несвоевременную уплату алиментов имели место в связи с болезнью лица, обязанного уплачивать алименты, или по другим уважительным причинам и его материальное и семейное положение не даёт возможности погасить образовавшуюся задолженность по алиментам.</w:t>
      </w:r>
    </w:p>
    <w:p w:rsidR="005E18F3" w:rsidRPr="005E18F3" w:rsidRDefault="005E18F3" w:rsidP="005E18F3">
      <w:pPr>
        <w:pStyle w:val="a5"/>
        <w:shd w:val="clear" w:color="auto" w:fill="FFFFFF"/>
        <w:spacing w:before="0" w:beforeAutospacing="0" w:after="0" w:afterAutospacing="0"/>
        <w:ind w:firstLine="708"/>
        <w:jc w:val="both"/>
      </w:pPr>
      <w:r w:rsidRPr="005E18F3">
        <w:lastRenderedPageBreak/>
        <w:t>Федеральным законом уменьшается с одной второй до одной десятой процента от суммы невыплаченных алиментов за каждый день просрочки размер неустойки, которую при образовании задолженности по вине лица, обязанного уплачивать алименты по решению суда, виновное лицо уплачивает получателю алиментов.</w:t>
      </w:r>
    </w:p>
    <w:p w:rsidR="005E18F3" w:rsidRPr="005E18F3" w:rsidRDefault="005E18F3" w:rsidP="005E18F3">
      <w:pPr>
        <w:pStyle w:val="a5"/>
        <w:shd w:val="clear" w:color="auto" w:fill="FFFFFF"/>
        <w:spacing w:before="0" w:beforeAutospacing="0" w:after="0" w:afterAutospacing="0"/>
        <w:ind w:firstLine="708"/>
        <w:jc w:val="both"/>
      </w:pPr>
      <w:r w:rsidRPr="005E18F3">
        <w:t>Помимо этого, в Федеральном законе предусматривается, что размер неустойки за несвоевременную уплату алиментов может быть уменьшен судом с учётом материального и (или) семейного положения лица, обязанного уплачивать алименты, если подлежащая уплате неустойка явно несоразмерна последствиям нарушения обязательства по уплате алиментов.</w:t>
      </w:r>
    </w:p>
    <w:p w:rsidR="005E18F3" w:rsidRPr="005E18F3" w:rsidRDefault="005E18F3" w:rsidP="005E18F3">
      <w:pPr>
        <w:pStyle w:val="a5"/>
        <w:spacing w:before="0" w:beforeAutospacing="0" w:after="0" w:afterAutospacing="0"/>
        <w:jc w:val="both"/>
      </w:pPr>
    </w:p>
    <w:p w:rsidR="005E18F3" w:rsidRPr="005E18F3" w:rsidRDefault="005E18F3" w:rsidP="005E18F3">
      <w:pPr>
        <w:pStyle w:val="2"/>
        <w:spacing w:before="0"/>
        <w:jc w:val="both"/>
        <w:rPr>
          <w:rFonts w:ascii="Times New Roman" w:hAnsi="Times New Roman"/>
          <w:caps/>
          <w:sz w:val="24"/>
          <w:szCs w:val="24"/>
        </w:rPr>
      </w:pPr>
      <w:r w:rsidRPr="005E18F3">
        <w:rPr>
          <w:rFonts w:ascii="Times New Roman" w:hAnsi="Times New Roman"/>
          <w:sz w:val="24"/>
          <w:szCs w:val="24"/>
        </w:rPr>
        <w:t>17.  Внесены изменения в законодательство о профилактике безнадзорности и правонарушений несовершеннолетних</w:t>
      </w:r>
    </w:p>
    <w:p w:rsidR="005E18F3" w:rsidRPr="005E18F3" w:rsidRDefault="005E18F3" w:rsidP="005E18F3">
      <w:pPr>
        <w:pStyle w:val="a5"/>
        <w:spacing w:before="0" w:beforeAutospacing="0" w:after="0" w:afterAutospacing="0"/>
        <w:ind w:firstLine="708"/>
        <w:jc w:val="both"/>
        <w:rPr>
          <w:bCs/>
        </w:rPr>
      </w:pPr>
      <w:r w:rsidRPr="005E18F3">
        <w:rPr>
          <w:bCs/>
        </w:rPr>
        <w:t>Федеральным законом от 27.06.2018 № 170-ФЗ «О внесении изменений в Федеральный закон «Об основах системы профилактики безнадзорности и правонарушений несовершеннолетних» комиссии наделены дополнительными полномочиями.</w:t>
      </w:r>
    </w:p>
    <w:p w:rsidR="005E18F3" w:rsidRPr="005E18F3" w:rsidRDefault="005E18F3" w:rsidP="005E18F3">
      <w:pPr>
        <w:pStyle w:val="a5"/>
        <w:spacing w:before="0" w:beforeAutospacing="0" w:after="0" w:afterAutospacing="0"/>
        <w:ind w:firstLine="708"/>
        <w:jc w:val="both"/>
      </w:pPr>
      <w:r w:rsidRPr="005E18F3">
        <w:t>Теперь комиссии имеют право принимать решение о проведении разъяснительной работы с родителями (законными представителями), которые совершили в присутствии детей противоправные и (или) антиобщественные действия, оказывающие отрицательное влияние на поведение несовершеннолетних. Комиссии помимо вопросов, касающихся отчисления несовершеннолетних из образовательных организаций, уполномочены также рассматривать и иные вопросы, связанные с их обучением. Для органов и учреждений системы профилактики предусмотрена обязанность информирования органов службы занятости о подростках, находящихся в социально опасном положении и нуждающихся в трудоустройстве. Для несовершеннолетних, помещенных в специальные учебно-воспитательные учреждения закрытого типа, установлено ограничение в пользовании средствами сотовой (мобильной) связи, в том числе в доступе к сети «Интернет», не приводящее при этом к ограничению либо лишению контактов несовершеннолетних с родителями или иными законными представителями. </w:t>
      </w:r>
    </w:p>
    <w:p w:rsidR="005E18F3" w:rsidRPr="005E18F3" w:rsidRDefault="005E18F3" w:rsidP="005E18F3">
      <w:pPr>
        <w:pStyle w:val="a5"/>
        <w:spacing w:before="0" w:beforeAutospacing="0" w:after="0" w:afterAutospacing="0"/>
        <w:jc w:val="both"/>
      </w:pPr>
    </w:p>
    <w:p w:rsidR="005E18F3" w:rsidRPr="005E18F3" w:rsidRDefault="005E18F3" w:rsidP="005E18F3">
      <w:pPr>
        <w:pStyle w:val="2"/>
        <w:spacing w:before="0"/>
        <w:jc w:val="both"/>
        <w:rPr>
          <w:rFonts w:ascii="Times New Roman" w:hAnsi="Times New Roman"/>
          <w:caps/>
          <w:sz w:val="24"/>
          <w:szCs w:val="24"/>
        </w:rPr>
      </w:pPr>
      <w:r w:rsidRPr="005E18F3">
        <w:rPr>
          <w:rFonts w:ascii="Times New Roman" w:hAnsi="Times New Roman"/>
          <w:caps/>
          <w:sz w:val="24"/>
          <w:szCs w:val="24"/>
        </w:rPr>
        <w:t xml:space="preserve">18. </w:t>
      </w:r>
      <w:r w:rsidRPr="005E18F3">
        <w:rPr>
          <w:rFonts w:ascii="Times New Roman" w:hAnsi="Times New Roman"/>
          <w:sz w:val="24"/>
          <w:szCs w:val="24"/>
        </w:rPr>
        <w:t>Ужесточена ответственность за незаконную организацию азартных игр</w:t>
      </w:r>
    </w:p>
    <w:p w:rsidR="005E18F3" w:rsidRPr="005E18F3" w:rsidRDefault="005E18F3" w:rsidP="005E18F3">
      <w:pPr>
        <w:pStyle w:val="a5"/>
        <w:spacing w:before="0" w:beforeAutospacing="0" w:after="0" w:afterAutospacing="0"/>
        <w:ind w:firstLine="708"/>
        <w:jc w:val="both"/>
        <w:rPr>
          <w:bCs/>
        </w:rPr>
      </w:pPr>
      <w:r w:rsidRPr="005E18F3">
        <w:rPr>
          <w:bCs/>
        </w:rPr>
        <w:t>Федеральным законом от 29.07.2018 № 227-ФЗ «О внесении изменения в статью 171.2 Уголовного кодекса Российской Федерации» введена уголовная ответственность за организацию и проведение без лицензии азартных игр в букмекерских конторах и тотализаторах вне игорной зоны, а также за систематическое предоставление помещений для незаконных организации и проведения азартных игр.</w:t>
      </w:r>
    </w:p>
    <w:p w:rsidR="005E18F3" w:rsidRPr="005E18F3" w:rsidRDefault="005E18F3" w:rsidP="005E18F3">
      <w:pPr>
        <w:pStyle w:val="a5"/>
        <w:spacing w:before="0" w:beforeAutospacing="0" w:after="0" w:afterAutospacing="0"/>
        <w:ind w:firstLine="708"/>
        <w:jc w:val="both"/>
      </w:pPr>
      <w:r w:rsidRPr="005E18F3">
        <w:t>Наказание последует, в том числе, и за ведение такой деятельности без лицензии (вне игорной зоны) и за систематическое предоставление помещений в этих целях. Под систематическим предоставлением помещений в настоящей статье понимается предоставление помещений более двух раз. Соответствующие дополнения внесены в статью 171.2 УК РФ «Незаконные организация и проведение азартных игр». Кроме того, установлены нижние пределы наказания в виде штрафа, которое может быть назначено в качестве основного вида наказания за совершение преступлений, предусмотренных статьей 171.2 УК РФ (по первой части статьи - 300 тыс. руб., по второй - 500 тыс. руб., третьей - 1 млн. руб.) и в виде лишения свободы (1, 3 и 5 лет соответственно). За деяния, предусмотренные частями первой или второй статьи 171.2 УК РФ, совершенные организованной группой или лицом с использованием своего служебного положения или сопряженные с извлечением дохода в особо крупном размере может быть назначено наказание в виде лишения свободы на срок до 6 лет. Изменения действуют с 10 августа 2018 года.</w:t>
      </w:r>
    </w:p>
    <w:p w:rsidR="005E18F3" w:rsidRPr="005E18F3" w:rsidRDefault="005E18F3" w:rsidP="005E18F3">
      <w:pPr>
        <w:pStyle w:val="a5"/>
        <w:spacing w:before="0" w:beforeAutospacing="0" w:after="0" w:afterAutospacing="0"/>
        <w:ind w:firstLine="708"/>
        <w:jc w:val="both"/>
      </w:pPr>
    </w:p>
    <w:p w:rsidR="005E18F3" w:rsidRPr="005E18F3" w:rsidRDefault="005E18F3" w:rsidP="005E18F3">
      <w:pPr>
        <w:pStyle w:val="2"/>
        <w:spacing w:before="0"/>
        <w:rPr>
          <w:rFonts w:ascii="Times New Roman" w:hAnsi="Times New Roman"/>
          <w:caps/>
          <w:sz w:val="24"/>
          <w:szCs w:val="24"/>
        </w:rPr>
      </w:pPr>
      <w:r w:rsidRPr="005E18F3">
        <w:rPr>
          <w:rFonts w:ascii="Times New Roman" w:hAnsi="Times New Roman"/>
          <w:sz w:val="24"/>
          <w:szCs w:val="24"/>
        </w:rPr>
        <w:lastRenderedPageBreak/>
        <w:t>19. Пересмотрено понятие самовольной постройки и порядок ее сноса</w:t>
      </w:r>
    </w:p>
    <w:p w:rsidR="005E18F3" w:rsidRPr="005E18F3" w:rsidRDefault="005E18F3" w:rsidP="005E18F3">
      <w:pPr>
        <w:pStyle w:val="a5"/>
        <w:spacing w:before="0" w:beforeAutospacing="0" w:after="0" w:afterAutospacing="0"/>
        <w:ind w:firstLine="708"/>
        <w:jc w:val="both"/>
        <w:rPr>
          <w:bCs/>
        </w:rPr>
      </w:pPr>
      <w:r w:rsidRPr="005E18F3">
        <w:rPr>
          <w:bCs/>
        </w:rPr>
        <w:t>Федеральным законом от 03 августа 2018 №341-ФЗ внесены изменения в Гражданский кодекс РФ.</w:t>
      </w:r>
    </w:p>
    <w:p w:rsidR="005E18F3" w:rsidRPr="005E18F3" w:rsidRDefault="005E18F3" w:rsidP="005E18F3">
      <w:pPr>
        <w:pStyle w:val="a5"/>
        <w:spacing w:before="0" w:beforeAutospacing="0" w:after="0" w:afterAutospacing="0"/>
        <w:ind w:firstLine="708"/>
        <w:jc w:val="both"/>
      </w:pPr>
      <w:r w:rsidRPr="005E18F3">
        <w:t>Поправки касаются самовольных построек, в том числе уточнено понятие самовольной постройки. В соответствии с внесенными изменениями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 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 Кроме того, указанным федеральным законом предусмотрена возможность изъятия земельного участка, на котором возведена или создана самовольная постройка в случае невыполнения обязанностей по ее сносу или приведению в соответствие с установленными требованиями. Изменения в закон вступают в законную силу с 01.09.2018.</w:t>
      </w:r>
    </w:p>
    <w:p w:rsidR="005E18F3" w:rsidRPr="005E18F3" w:rsidRDefault="005E18F3" w:rsidP="005E18F3">
      <w:pPr>
        <w:pStyle w:val="a5"/>
        <w:spacing w:before="0" w:beforeAutospacing="0" w:after="0" w:afterAutospacing="0"/>
        <w:ind w:firstLine="708"/>
        <w:jc w:val="both"/>
      </w:pPr>
    </w:p>
    <w:p w:rsidR="005E18F3" w:rsidRPr="005E18F3" w:rsidRDefault="005E18F3" w:rsidP="005E18F3">
      <w:pPr>
        <w:pStyle w:val="2"/>
        <w:spacing w:before="0"/>
        <w:jc w:val="both"/>
        <w:rPr>
          <w:rFonts w:ascii="Times New Roman" w:hAnsi="Times New Roman"/>
          <w:caps/>
          <w:sz w:val="24"/>
          <w:szCs w:val="24"/>
        </w:rPr>
      </w:pPr>
      <w:r w:rsidRPr="005E18F3">
        <w:rPr>
          <w:rFonts w:ascii="Times New Roman" w:hAnsi="Times New Roman"/>
          <w:sz w:val="24"/>
          <w:szCs w:val="24"/>
        </w:rPr>
        <w:t>20. Порядок привлечения граждан к участию в осуществлении правосудия в качестве присяжных заседателей</w:t>
      </w:r>
    </w:p>
    <w:p w:rsidR="005E18F3" w:rsidRPr="005E18F3" w:rsidRDefault="005E18F3" w:rsidP="005E18F3">
      <w:pPr>
        <w:pStyle w:val="a5"/>
        <w:spacing w:before="0" w:beforeAutospacing="0" w:after="0" w:afterAutospacing="0"/>
        <w:ind w:firstLine="708"/>
        <w:jc w:val="both"/>
        <w:rPr>
          <w:bCs/>
        </w:rPr>
      </w:pPr>
      <w:r w:rsidRPr="005E18F3">
        <w:rPr>
          <w:bCs/>
        </w:rPr>
        <w:t>Порядок привлечения граждан к участию в осуществлении правосудия в качестве присяжных заседателей регламентирован Федеральным законом от 20.08.2004 № 113-ФЗ «О присяжных заседателях федеральных судов общей юрисдикции в Российской Федерации».</w:t>
      </w:r>
    </w:p>
    <w:p w:rsidR="005E18F3" w:rsidRPr="005E18F3" w:rsidRDefault="005E18F3" w:rsidP="005E18F3">
      <w:pPr>
        <w:pStyle w:val="a5"/>
        <w:spacing w:before="0" w:beforeAutospacing="0" w:after="0" w:afterAutospacing="0"/>
        <w:ind w:firstLine="708"/>
        <w:jc w:val="both"/>
      </w:pPr>
      <w:r w:rsidRPr="005E18F3">
        <w:t>За время исполнения присяжным заседателем обязанностей по осуществлению правосудия соответствующий суд выплачивает ему за счет средств федерального бюджета компенсационное вознаграждение в размере одной второй части должностного оклада судьи этого суда пропорционально числу дней участия присяжного заседателя в осуществлении правосудия, но не менее среднего заработка присяжного заседателя по месту его основной работы за такой период. Кроме того, присяжному заседателю возмещаются судом командировочные расходы, а также транспортные расходы на проезд к месту нахождения суда и обратно в порядке и размере, установленных законодательством для судей данного суда. В силу ст. 165, 167 Трудового кодекса Российской Федерации работодатель обязан освободить работника от работы в случае, если работник должен исполнять обязанности присяжного заседателя в рабочее время, и сохранить за ним должность. За присяжным заседателем на время исполнения им обязанностей по осуществлению правосудия по основному месту работы сохраняются гарантии и компенсации, предусмотренные трудовым законодательством. Увольнение присяжного заседателя или его перевод на другую работу по инициативе работодателя в этот период не допускаются. Время исполнения присяжным заседателем обязанностей по осуществлению правосудия учитывается при исчислении всех видов трудового стажа</w:t>
      </w:r>
    </w:p>
    <w:p w:rsidR="005E18F3" w:rsidRPr="00966637" w:rsidRDefault="005E18F3" w:rsidP="005E18F3">
      <w:pPr>
        <w:pStyle w:val="a5"/>
        <w:spacing w:before="0" w:beforeAutospacing="0" w:after="0" w:afterAutospacing="0"/>
        <w:jc w:val="both"/>
        <w:rPr>
          <w:sz w:val="28"/>
          <w:szCs w:val="28"/>
        </w:rPr>
      </w:pPr>
    </w:p>
    <w:p w:rsidR="005E18F3" w:rsidRPr="00E60B39" w:rsidRDefault="005E18F3" w:rsidP="005E18F3">
      <w:pPr>
        <w:pStyle w:val="a5"/>
        <w:spacing w:before="0" w:beforeAutospacing="0" w:after="0" w:afterAutospacing="0"/>
        <w:jc w:val="both"/>
        <w:rPr>
          <w:sz w:val="28"/>
          <w:szCs w:val="28"/>
        </w:rPr>
      </w:pPr>
    </w:p>
    <w:p w:rsidR="005E18F3" w:rsidRPr="00CC4A70" w:rsidRDefault="005E18F3" w:rsidP="00CC4A70">
      <w:pPr>
        <w:rPr>
          <w:rFonts w:ascii="Times New Roman" w:eastAsia="Calibri" w:hAnsi="Times New Roman" w:cs="Times New Roman"/>
          <w:sz w:val="24"/>
          <w:szCs w:val="24"/>
        </w:rPr>
      </w:pPr>
    </w:p>
    <w:p w:rsidR="00CC4A70" w:rsidRPr="00CC4A70" w:rsidRDefault="00CC4A70" w:rsidP="00CC4A70">
      <w:pPr>
        <w:rPr>
          <w:rFonts w:ascii="Times New Roman" w:hAnsi="Times New Roman" w:cs="Times New Roman"/>
          <w:sz w:val="24"/>
          <w:szCs w:val="24"/>
        </w:rPr>
      </w:pPr>
    </w:p>
    <w:sectPr w:rsidR="00CC4A70" w:rsidRPr="00CC4A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Roboto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231F3"/>
    <w:multiLevelType w:val="hybridMultilevel"/>
    <w:tmpl w:val="C93ED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B387C"/>
    <w:multiLevelType w:val="singleLevel"/>
    <w:tmpl w:val="7DD03994"/>
    <w:lvl w:ilvl="0">
      <w:start w:val="1"/>
      <w:numFmt w:val="bullet"/>
      <w:lvlText w:val="-"/>
      <w:lvlJc w:val="left"/>
      <w:pPr>
        <w:tabs>
          <w:tab w:val="num" w:pos="720"/>
        </w:tabs>
        <w:ind w:left="720" w:hanging="360"/>
      </w:pPr>
    </w:lvl>
  </w:abstractNum>
  <w:abstractNum w:abstractNumId="2">
    <w:nsid w:val="2B0C2737"/>
    <w:multiLevelType w:val="multilevel"/>
    <w:tmpl w:val="AA58933E"/>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4"/>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
    <w:nsid w:val="37CD6352"/>
    <w:multiLevelType w:val="hybridMultilevel"/>
    <w:tmpl w:val="70140DAC"/>
    <w:lvl w:ilvl="0" w:tplc="426CA3E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037227"/>
    <w:multiLevelType w:val="hybridMultilevel"/>
    <w:tmpl w:val="3148E91C"/>
    <w:lvl w:ilvl="0" w:tplc="04190011">
      <w:start w:val="1"/>
      <w:numFmt w:val="decimal"/>
      <w:lvlText w:val="%1)"/>
      <w:lvlJc w:val="left"/>
      <w:pPr>
        <w:tabs>
          <w:tab w:val="num" w:pos="720"/>
        </w:tabs>
        <w:ind w:left="720" w:hanging="360"/>
      </w:pPr>
    </w:lvl>
    <w:lvl w:ilvl="1" w:tplc="864C884E">
      <w:start w:val="469"/>
      <w:numFmt w:val="decimal"/>
      <w:lvlText w:val="%2"/>
      <w:lvlJc w:val="left"/>
      <w:pPr>
        <w:tabs>
          <w:tab w:val="num" w:pos="1695"/>
        </w:tabs>
        <w:ind w:left="1695" w:hanging="61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858134C"/>
    <w:multiLevelType w:val="multilevel"/>
    <w:tmpl w:val="5F4083D6"/>
    <w:lvl w:ilvl="0">
      <w:start w:val="1"/>
      <w:numFmt w:val="decimal"/>
      <w:pStyle w:val="1"/>
      <w:lvlText w:val="%1."/>
      <w:lvlJc w:val="left"/>
      <w:pPr>
        <w:tabs>
          <w:tab w:val="num" w:pos="1134"/>
        </w:tabs>
        <w:ind w:left="0" w:firstLine="709"/>
      </w:pPr>
      <w:rPr>
        <w:rFonts w:ascii="Times New Roman" w:hAnsi="Times New Roman" w:cs="Times New Roman" w:hint="default"/>
        <w:b w:val="0"/>
        <w:i w:val="0"/>
        <w:caps w:val="0"/>
        <w:strike w:val="0"/>
        <w:dstrike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7"/>
        </w:tabs>
        <w:ind w:left="1" w:firstLine="709"/>
      </w:pPr>
      <w:rPr>
        <w:rFonts w:ascii="Times New Roman" w:hAnsi="Times New Roman" w:cs="Times New Roman" w:hint="default"/>
        <w:b w:val="0"/>
        <w:i w:val="0"/>
        <w:caps w:val="0"/>
        <w:strike w:val="0"/>
        <w:dstrike w:val="0"/>
        <w:vanish w:val="0"/>
        <w:webHidden w:val="0"/>
        <w:color w:val="auto"/>
        <w:sz w:val="28"/>
        <w:szCs w:val="28"/>
        <w:u w:val="none"/>
        <w:effect w:val="none"/>
        <w:vertAlign w:val="baseline"/>
        <w:specVanish w:val="0"/>
      </w:rPr>
    </w:lvl>
    <w:lvl w:ilvl="2">
      <w:start w:val="1"/>
      <w:numFmt w:val="decimal"/>
      <w:pStyle w:val="111"/>
      <w:lvlText w:val="%1.%2.%3."/>
      <w:lvlJc w:val="left"/>
      <w:pPr>
        <w:tabs>
          <w:tab w:val="num" w:pos="3403"/>
        </w:tabs>
        <w:ind w:left="1985" w:firstLine="709"/>
      </w:pPr>
      <w:rPr>
        <w:rFonts w:ascii="Times New Roman" w:hAnsi="Times New Roman" w:cs="Times New Roman" w:hint="default"/>
        <w:b w:val="0"/>
        <w:i w:val="0"/>
        <w:caps w:val="0"/>
        <w:strike w:val="0"/>
        <w:dstrike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0" w:firstLine="709"/>
      </w:pPr>
      <w:rPr>
        <w:rFonts w:ascii="Times New Roman" w:hAnsi="Times New Roman" w:cs="Times New Roman" w:hint="default"/>
        <w:b w:val="0"/>
        <w:i w:val="0"/>
        <w:caps w:val="0"/>
        <w:strike w:val="0"/>
        <w:dstrike w:val="0"/>
        <w:vanish w:val="0"/>
        <w:webHidden w:val="0"/>
        <w:color w:val="00000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vanish w:val="0"/>
        <w:webHidden w:val="0"/>
        <w:color w:val="auto"/>
        <w:sz w:val="28"/>
        <w:szCs w:val="28"/>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vanish w:val="0"/>
        <w:webHidden w:val="0"/>
        <w:color w:val="000000"/>
        <w:sz w:val="26"/>
        <w:u w:val="none"/>
        <w:effect w:val="none"/>
        <w:vertAlign w:val="baseline"/>
        <w:specVanish w:val="0"/>
      </w:rPr>
    </w:lvl>
    <w:lvl w:ilvl="6">
      <w:start w:val="1"/>
      <w:numFmt w:val="decimal"/>
      <w:lvlText w:val="%7."/>
      <w:lvlJc w:val="center"/>
      <w:pPr>
        <w:tabs>
          <w:tab w:val="num" w:pos="851"/>
        </w:tabs>
        <w:ind w:left="0" w:firstLine="0"/>
      </w:pPr>
      <w:rPr>
        <w:rFonts w:ascii="Times New Roman" w:hAnsi="Times New Roman" w:cs="Times New Roman" w:hint="default"/>
        <w:caps w:val="0"/>
        <w:strike w:val="0"/>
        <w:dstrike w:val="0"/>
        <w:vanish w:val="0"/>
        <w:webHidden w:val="0"/>
        <w:color w:val="auto"/>
        <w:sz w:val="26"/>
        <w:u w:val="none"/>
        <w:effect w:val="none"/>
        <w:vertAlign w:val="baseline"/>
        <w:specVanish w:val="0"/>
      </w:rPr>
    </w:lvl>
    <w:lvl w:ilvl="7">
      <w:start w:val="1"/>
      <w:numFmt w:val="decimal"/>
      <w:lvlText w:val="%8.%2."/>
      <w:lvlJc w:val="left"/>
      <w:pPr>
        <w:tabs>
          <w:tab w:val="num" w:pos="1134"/>
        </w:tabs>
        <w:ind w:left="0" w:firstLine="709"/>
      </w:pPr>
      <w:rPr>
        <w:rFonts w:ascii="Times New Roman" w:hAnsi="Times New Roman" w:cs="Times New Roman" w:hint="default"/>
        <w:caps w:val="0"/>
        <w:strike w:val="0"/>
        <w:dstrike w:val="0"/>
        <w:vanish w:val="0"/>
        <w:webHidden w:val="0"/>
        <w:color w:val="auto"/>
        <w:sz w:val="26"/>
        <w:u w:val="none"/>
        <w:effect w:val="none"/>
        <w:vertAlign w:val="baseline"/>
        <w:specVanish w:val="0"/>
      </w:rPr>
    </w:lvl>
    <w:lvl w:ilvl="8">
      <w:start w:val="1"/>
      <w:numFmt w:val="decimal"/>
      <w:lvlText w:val="%1.%2.%3."/>
      <w:lvlJc w:val="left"/>
      <w:pPr>
        <w:tabs>
          <w:tab w:val="num" w:pos="1418"/>
        </w:tabs>
        <w:ind w:left="0" w:firstLine="709"/>
      </w:pPr>
      <w:rPr>
        <w:rFonts w:ascii="Times New Roman" w:hAnsi="Times New Roman" w:cs="Times New Roman" w:hint="default"/>
        <w:caps w:val="0"/>
        <w:strike w:val="0"/>
        <w:dstrike w:val="0"/>
        <w:vanish w:val="0"/>
        <w:webHidden w:val="0"/>
        <w:color w:val="000000"/>
        <w:sz w:val="26"/>
        <w:u w:val="none"/>
        <w:effect w:val="none"/>
        <w:vertAlign w:val="baseline"/>
        <w:specVanish w:val="0"/>
      </w:rPr>
    </w:lvl>
  </w:abstractNum>
  <w:abstractNum w:abstractNumId="6">
    <w:nsid w:val="6E504BC5"/>
    <w:multiLevelType w:val="hybridMultilevel"/>
    <w:tmpl w:val="E34A4DC2"/>
    <w:lvl w:ilvl="0" w:tplc="9BF6D21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46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68C"/>
    <w:rsid w:val="003D217B"/>
    <w:rsid w:val="005E18F3"/>
    <w:rsid w:val="00606CF6"/>
    <w:rsid w:val="007B468C"/>
    <w:rsid w:val="00CC4A70"/>
    <w:rsid w:val="00FB2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6D29A16-EB35-4464-84DA-894FAE9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4A70"/>
    <w:pPr>
      <w:spacing w:after="200" w:line="276" w:lineRule="auto"/>
    </w:pPr>
  </w:style>
  <w:style w:type="paragraph" w:styleId="12">
    <w:name w:val="heading 1"/>
    <w:basedOn w:val="a0"/>
    <w:next w:val="a0"/>
    <w:link w:val="13"/>
    <w:uiPriority w:val="9"/>
    <w:qFormat/>
    <w:rsid w:val="00CC4A70"/>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0"/>
    <w:next w:val="a0"/>
    <w:link w:val="20"/>
    <w:uiPriority w:val="99"/>
    <w:unhideWhenUsed/>
    <w:qFormat/>
    <w:rsid w:val="00CC4A70"/>
    <w:pPr>
      <w:keepNext/>
      <w:spacing w:before="240" w:after="60" w:line="240" w:lineRule="auto"/>
      <w:outlineLvl w:val="1"/>
    </w:pPr>
    <w:rPr>
      <w:rFonts w:asciiTheme="majorHAnsi" w:eastAsiaTheme="majorEastAsia" w:hAnsiTheme="majorHAnsi" w:cstheme="majorBidi"/>
      <w:b/>
      <w:bCs/>
      <w:i/>
      <w:iCs/>
      <w:sz w:val="28"/>
      <w:szCs w:val="28"/>
      <w:lang w:eastAsia="ru-RU"/>
    </w:rPr>
  </w:style>
  <w:style w:type="paragraph" w:styleId="3">
    <w:name w:val="heading 3"/>
    <w:basedOn w:val="a0"/>
    <w:next w:val="a0"/>
    <w:link w:val="30"/>
    <w:uiPriority w:val="9"/>
    <w:semiHidden/>
    <w:unhideWhenUsed/>
    <w:qFormat/>
    <w:rsid w:val="00CC4A70"/>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0"/>
    <w:next w:val="a0"/>
    <w:link w:val="40"/>
    <w:uiPriority w:val="9"/>
    <w:semiHidden/>
    <w:unhideWhenUsed/>
    <w:qFormat/>
    <w:rsid w:val="00CC4A70"/>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0"/>
      <w:szCs w:val="20"/>
      <w:lang w:eastAsia="ru-RU"/>
    </w:rPr>
  </w:style>
  <w:style w:type="paragraph" w:styleId="5">
    <w:name w:val="heading 5"/>
    <w:basedOn w:val="a0"/>
    <w:next w:val="a0"/>
    <w:link w:val="50"/>
    <w:uiPriority w:val="9"/>
    <w:semiHidden/>
    <w:unhideWhenUsed/>
    <w:qFormat/>
    <w:rsid w:val="00CC4A70"/>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2E74B5" w:themeColor="accent1" w:themeShade="BF"/>
      <w:sz w:val="20"/>
      <w:szCs w:val="20"/>
      <w:lang w:eastAsia="ru-RU"/>
    </w:rPr>
  </w:style>
  <w:style w:type="paragraph" w:styleId="6">
    <w:name w:val="heading 6"/>
    <w:basedOn w:val="a0"/>
    <w:next w:val="a0"/>
    <w:link w:val="60"/>
    <w:uiPriority w:val="9"/>
    <w:semiHidden/>
    <w:unhideWhenUsed/>
    <w:qFormat/>
    <w:rsid w:val="00CC4A70"/>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ru-RU"/>
    </w:rPr>
  </w:style>
  <w:style w:type="paragraph" w:styleId="8">
    <w:name w:val="heading 8"/>
    <w:basedOn w:val="a0"/>
    <w:next w:val="a0"/>
    <w:link w:val="80"/>
    <w:uiPriority w:val="9"/>
    <w:semiHidden/>
    <w:unhideWhenUsed/>
    <w:qFormat/>
    <w:rsid w:val="00CC4A70"/>
    <w:pPr>
      <w:keepNext/>
      <w:keepLines/>
      <w:widowControl w:val="0"/>
      <w:autoSpaceDE w:val="0"/>
      <w:autoSpaceDN w:val="0"/>
      <w:adjustRightInd w:val="0"/>
      <w:spacing w:before="40" w:after="0" w:line="240"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C4A70"/>
    <w:pPr>
      <w:ind w:left="720"/>
      <w:contextualSpacing/>
    </w:pPr>
  </w:style>
  <w:style w:type="paragraph" w:styleId="a5">
    <w:name w:val="Normal (Web)"/>
    <w:basedOn w:val="a0"/>
    <w:link w:val="a6"/>
    <w:uiPriority w:val="99"/>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Заголовок 1 Знак"/>
    <w:basedOn w:val="a1"/>
    <w:link w:val="12"/>
    <w:uiPriority w:val="9"/>
    <w:rsid w:val="00CC4A70"/>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uiPriority w:val="99"/>
    <w:rsid w:val="00CC4A70"/>
    <w:rPr>
      <w:rFonts w:asciiTheme="majorHAnsi" w:eastAsiaTheme="majorEastAsia" w:hAnsiTheme="majorHAnsi" w:cstheme="majorBidi"/>
      <w:b/>
      <w:bCs/>
      <w:i/>
      <w:iCs/>
      <w:sz w:val="28"/>
      <w:szCs w:val="28"/>
      <w:lang w:eastAsia="ru-RU"/>
    </w:rPr>
  </w:style>
  <w:style w:type="character" w:customStyle="1" w:styleId="30">
    <w:name w:val="Заголовок 3 Знак"/>
    <w:basedOn w:val="a1"/>
    <w:link w:val="3"/>
    <w:uiPriority w:val="9"/>
    <w:semiHidden/>
    <w:rsid w:val="00CC4A7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C4A70"/>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1"/>
    <w:link w:val="5"/>
    <w:uiPriority w:val="9"/>
    <w:semiHidden/>
    <w:rsid w:val="00CC4A70"/>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1"/>
    <w:link w:val="6"/>
    <w:uiPriority w:val="9"/>
    <w:semiHidden/>
    <w:rsid w:val="00CC4A70"/>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1"/>
    <w:link w:val="8"/>
    <w:uiPriority w:val="9"/>
    <w:semiHidden/>
    <w:rsid w:val="00CC4A70"/>
    <w:rPr>
      <w:rFonts w:asciiTheme="majorHAnsi" w:eastAsiaTheme="majorEastAsia" w:hAnsiTheme="majorHAnsi" w:cstheme="majorBidi"/>
      <w:color w:val="272727" w:themeColor="text1" w:themeTint="D8"/>
      <w:sz w:val="21"/>
      <w:szCs w:val="21"/>
      <w:lang w:eastAsia="ru-RU"/>
    </w:rPr>
  </w:style>
  <w:style w:type="numbering" w:customStyle="1" w:styleId="14">
    <w:name w:val="Нет списка1"/>
    <w:next w:val="a3"/>
    <w:uiPriority w:val="99"/>
    <w:semiHidden/>
    <w:unhideWhenUsed/>
    <w:rsid w:val="00CC4A70"/>
  </w:style>
  <w:style w:type="numbering" w:customStyle="1" w:styleId="110">
    <w:name w:val="Нет списка11"/>
    <w:next w:val="a3"/>
    <w:uiPriority w:val="99"/>
    <w:semiHidden/>
    <w:unhideWhenUsed/>
    <w:rsid w:val="00CC4A70"/>
  </w:style>
  <w:style w:type="paragraph" w:customStyle="1" w:styleId="a7">
    <w:name w:val="Обычный + Черный"/>
    <w:aliases w:val="уплотненный на  0,2 пт + 11 пт,разреженный на  0,05 пт + 11 ...,5пт + 11 пт"/>
    <w:basedOn w:val="a0"/>
    <w:rsid w:val="00CC4A70"/>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ConsPlusNormal">
    <w:name w:val="ConsPlusNormal"/>
    <w:link w:val="ConsPlusNormal0"/>
    <w:qFormat/>
    <w:rsid w:val="00CC4A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4A70"/>
    <w:pPr>
      <w:widowControl w:val="0"/>
      <w:autoSpaceDE w:val="0"/>
      <w:autoSpaceDN w:val="0"/>
      <w:spacing w:after="0" w:line="240" w:lineRule="auto"/>
    </w:pPr>
    <w:rPr>
      <w:rFonts w:ascii="Calibri" w:eastAsia="Times New Roman" w:hAnsi="Calibri" w:cs="Calibri"/>
      <w:b/>
      <w:szCs w:val="20"/>
      <w:lang w:eastAsia="ru-RU"/>
    </w:rPr>
  </w:style>
  <w:style w:type="paragraph" w:styleId="a8">
    <w:name w:val="Title"/>
    <w:basedOn w:val="a0"/>
    <w:link w:val="a9"/>
    <w:qFormat/>
    <w:rsid w:val="00CC4A70"/>
    <w:pPr>
      <w:spacing w:after="0" w:line="240" w:lineRule="auto"/>
      <w:jc w:val="center"/>
    </w:pPr>
    <w:rPr>
      <w:rFonts w:ascii="Times New Roman" w:eastAsia="Times New Roman" w:hAnsi="Times New Roman" w:cs="Times New Roman"/>
      <w:b/>
      <w:bCs/>
      <w:sz w:val="24"/>
      <w:szCs w:val="24"/>
      <w:lang w:eastAsia="ru-RU"/>
    </w:rPr>
  </w:style>
  <w:style w:type="character" w:customStyle="1" w:styleId="a9">
    <w:name w:val="Название Знак"/>
    <w:basedOn w:val="a1"/>
    <w:link w:val="a8"/>
    <w:rsid w:val="00CC4A70"/>
    <w:rPr>
      <w:rFonts w:ascii="Times New Roman" w:eastAsia="Times New Roman" w:hAnsi="Times New Roman" w:cs="Times New Roman"/>
      <w:b/>
      <w:bCs/>
      <w:sz w:val="24"/>
      <w:szCs w:val="24"/>
      <w:lang w:eastAsia="ru-RU"/>
    </w:rPr>
  </w:style>
  <w:style w:type="character" w:customStyle="1" w:styleId="ConsPlusNormal0">
    <w:name w:val="ConsPlusNormal Знак"/>
    <w:link w:val="ConsPlusNormal"/>
    <w:uiPriority w:val="99"/>
    <w:locked/>
    <w:rsid w:val="00CC4A70"/>
    <w:rPr>
      <w:rFonts w:ascii="Calibri" w:eastAsia="Times New Roman" w:hAnsi="Calibri" w:cs="Calibri"/>
      <w:szCs w:val="20"/>
      <w:lang w:eastAsia="ru-RU"/>
    </w:rPr>
  </w:style>
  <w:style w:type="character" w:styleId="aa">
    <w:name w:val="Strong"/>
    <w:basedOn w:val="a1"/>
    <w:uiPriority w:val="22"/>
    <w:qFormat/>
    <w:rsid w:val="00CC4A70"/>
    <w:rPr>
      <w:b/>
      <w:bCs/>
    </w:rPr>
  </w:style>
  <w:style w:type="paragraph" w:customStyle="1" w:styleId="15">
    <w:name w:val="Стиль1"/>
    <w:basedOn w:val="a0"/>
    <w:link w:val="16"/>
    <w:qFormat/>
    <w:rsid w:val="00CC4A70"/>
    <w:pPr>
      <w:autoSpaceDE w:val="0"/>
      <w:autoSpaceDN w:val="0"/>
      <w:adjustRightInd w:val="0"/>
      <w:spacing w:after="0" w:line="240" w:lineRule="auto"/>
      <w:ind w:firstLine="540"/>
      <w:jc w:val="both"/>
    </w:pPr>
    <w:rPr>
      <w:rFonts w:ascii="Times New Roman" w:eastAsia="Times New Roman" w:hAnsi="Times New Roman" w:cs="Times New Roman"/>
      <w:sz w:val="28"/>
      <w:szCs w:val="28"/>
    </w:rPr>
  </w:style>
  <w:style w:type="character" w:customStyle="1" w:styleId="16">
    <w:name w:val="Стиль1 Знак"/>
    <w:basedOn w:val="a1"/>
    <w:link w:val="15"/>
    <w:rsid w:val="00CC4A70"/>
    <w:rPr>
      <w:rFonts w:ascii="Times New Roman" w:eastAsia="Times New Roman" w:hAnsi="Times New Roman" w:cs="Times New Roman"/>
      <w:sz w:val="28"/>
      <w:szCs w:val="28"/>
    </w:rPr>
  </w:style>
  <w:style w:type="character" w:customStyle="1" w:styleId="FontStyle107">
    <w:name w:val="Font Style107"/>
    <w:basedOn w:val="a1"/>
    <w:uiPriority w:val="99"/>
    <w:rsid w:val="00CC4A70"/>
    <w:rPr>
      <w:rFonts w:ascii="Times New Roman" w:hAnsi="Times New Roman" w:cs="Times New Roman"/>
      <w:sz w:val="26"/>
      <w:szCs w:val="26"/>
    </w:rPr>
  </w:style>
  <w:style w:type="character" w:customStyle="1" w:styleId="FontStyle23">
    <w:name w:val="Font Style23"/>
    <w:basedOn w:val="a1"/>
    <w:uiPriority w:val="99"/>
    <w:rsid w:val="00CC4A70"/>
    <w:rPr>
      <w:rFonts w:ascii="Times New Roman" w:hAnsi="Times New Roman" w:cs="Times New Roman"/>
      <w:spacing w:val="10"/>
      <w:sz w:val="108"/>
      <w:szCs w:val="108"/>
    </w:rPr>
  </w:style>
  <w:style w:type="character" w:customStyle="1" w:styleId="apple-converted-space">
    <w:name w:val="apple-converted-space"/>
    <w:basedOn w:val="a1"/>
    <w:rsid w:val="00CC4A70"/>
  </w:style>
  <w:style w:type="character" w:styleId="ab">
    <w:name w:val="Hyperlink"/>
    <w:uiPriority w:val="99"/>
    <w:unhideWhenUsed/>
    <w:rsid w:val="00CC4A70"/>
    <w:rPr>
      <w:color w:val="0000FF"/>
      <w:u w:val="single"/>
    </w:rPr>
  </w:style>
  <w:style w:type="paragraph" w:customStyle="1" w:styleId="ConsPlusNonformat">
    <w:name w:val="ConsPlusNonformat"/>
    <w:uiPriority w:val="99"/>
    <w:rsid w:val="00CC4A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0"/>
    <w:uiPriority w:val="99"/>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qFormat/>
    <w:rsid w:val="00CC4A70"/>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d">
    <w:name w:val="Текст выноски Знак"/>
    <w:basedOn w:val="a1"/>
    <w:link w:val="ac"/>
    <w:uiPriority w:val="99"/>
    <w:semiHidden/>
    <w:rsid w:val="00CC4A70"/>
    <w:rPr>
      <w:rFonts w:ascii="Segoe UI" w:eastAsia="Times New Roman" w:hAnsi="Segoe UI" w:cs="Segoe UI"/>
      <w:sz w:val="18"/>
      <w:szCs w:val="18"/>
      <w:lang w:eastAsia="ru-RU"/>
    </w:rPr>
  </w:style>
  <w:style w:type="paragraph" w:customStyle="1" w:styleId="Default">
    <w:name w:val="Default"/>
    <w:rsid w:val="00CC4A7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nformat">
    <w:name w:val="ConsNonformat"/>
    <w:rsid w:val="00CC4A7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e">
    <w:name w:val="Table Grid"/>
    <w:basedOn w:val="a2"/>
    <w:rsid w:val="00CC4A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w:basedOn w:val="a0"/>
    <w:rsid w:val="00CC4A70"/>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0">
    <w:name w:val="Emphasis"/>
    <w:basedOn w:val="a1"/>
    <w:uiPriority w:val="99"/>
    <w:qFormat/>
    <w:rsid w:val="00CC4A70"/>
    <w:rPr>
      <w:i/>
      <w:iCs/>
    </w:rPr>
  </w:style>
  <w:style w:type="character" w:customStyle="1" w:styleId="extended-textshort">
    <w:name w:val="extended-text__short"/>
    <w:basedOn w:val="a1"/>
    <w:rsid w:val="00CC4A70"/>
  </w:style>
  <w:style w:type="paragraph" w:customStyle="1" w:styleId="Title">
    <w:name w:val="Title!Название НПА"/>
    <w:basedOn w:val="a0"/>
    <w:rsid w:val="00CC4A70"/>
    <w:pPr>
      <w:suppressAutoHyphens/>
      <w:spacing w:before="240" w:after="60" w:line="240" w:lineRule="auto"/>
      <w:jc w:val="center"/>
    </w:pPr>
    <w:rPr>
      <w:rFonts w:ascii="Times New Roman" w:eastAsia="Calibri" w:hAnsi="Times New Roman" w:cs="Times New Roman"/>
      <w:b/>
      <w:bCs/>
      <w:kern w:val="2"/>
      <w:sz w:val="32"/>
      <w:szCs w:val="32"/>
      <w:lang w:eastAsia="zh-CN"/>
    </w:rPr>
  </w:style>
  <w:style w:type="character" w:customStyle="1" w:styleId="af1">
    <w:name w:val="Гипертекстовая ссылка"/>
    <w:uiPriority w:val="99"/>
    <w:rsid w:val="00CC4A70"/>
    <w:rPr>
      <w:rFonts w:ascii="Times New Roman" w:hAnsi="Times New Roman" w:cs="Times New Roman" w:hint="default"/>
      <w:b w:val="0"/>
      <w:bCs w:val="0"/>
      <w:color w:val="106BBE"/>
    </w:rPr>
  </w:style>
  <w:style w:type="paragraph" w:styleId="af2">
    <w:name w:val="Body Text"/>
    <w:basedOn w:val="a0"/>
    <w:link w:val="af3"/>
    <w:rsid w:val="00CC4A70"/>
    <w:pPr>
      <w:suppressAutoHyphens/>
      <w:spacing w:after="120" w:line="240" w:lineRule="auto"/>
    </w:pPr>
    <w:rPr>
      <w:rFonts w:ascii="Times New Roman" w:eastAsia="Times New Roman" w:hAnsi="Times New Roman" w:cs="Times New Roman"/>
      <w:sz w:val="24"/>
      <w:szCs w:val="24"/>
      <w:lang w:val="x-none" w:eastAsia="zh-CN"/>
    </w:rPr>
  </w:style>
  <w:style w:type="character" w:customStyle="1" w:styleId="af3">
    <w:name w:val="Основной текст Знак"/>
    <w:basedOn w:val="a1"/>
    <w:link w:val="af2"/>
    <w:rsid w:val="00CC4A70"/>
    <w:rPr>
      <w:rFonts w:ascii="Times New Roman" w:eastAsia="Times New Roman" w:hAnsi="Times New Roman" w:cs="Times New Roman"/>
      <w:sz w:val="24"/>
      <w:szCs w:val="24"/>
      <w:lang w:val="x-none" w:eastAsia="zh-CN"/>
    </w:rPr>
  </w:style>
  <w:style w:type="paragraph" w:customStyle="1" w:styleId="21">
    <w:name w:val="Текст2"/>
    <w:basedOn w:val="a0"/>
    <w:rsid w:val="00CC4A70"/>
    <w:pPr>
      <w:suppressAutoHyphens/>
      <w:spacing w:after="0" w:line="240" w:lineRule="auto"/>
    </w:pPr>
    <w:rPr>
      <w:rFonts w:ascii="Courier New" w:eastAsia="Times New Roman" w:hAnsi="Courier New" w:cs="Courier New"/>
      <w:sz w:val="20"/>
      <w:szCs w:val="20"/>
      <w:lang w:eastAsia="zh-CN"/>
    </w:rPr>
  </w:style>
  <w:style w:type="paragraph" w:customStyle="1" w:styleId="17">
    <w:name w:val="Абзац списка1"/>
    <w:basedOn w:val="a0"/>
    <w:rsid w:val="00CC4A70"/>
    <w:pPr>
      <w:ind w:left="720"/>
    </w:pPr>
    <w:rPr>
      <w:rFonts w:ascii="Calibri" w:eastAsia="Calibri" w:hAnsi="Calibri" w:cs="Times New Roman"/>
      <w:lang w:eastAsia="ru-RU"/>
    </w:rPr>
  </w:style>
  <w:style w:type="character" w:customStyle="1" w:styleId="a6">
    <w:name w:val="Обычный (веб) Знак"/>
    <w:link w:val="a5"/>
    <w:uiPriority w:val="99"/>
    <w:locked/>
    <w:rsid w:val="00CC4A70"/>
    <w:rPr>
      <w:rFonts w:ascii="Times New Roman" w:eastAsia="Times New Roman" w:hAnsi="Times New Roman" w:cs="Times New Roman"/>
      <w:sz w:val="24"/>
      <w:szCs w:val="24"/>
      <w:lang w:eastAsia="ru-RU"/>
    </w:rPr>
  </w:style>
  <w:style w:type="paragraph" w:customStyle="1" w:styleId="consplusnormal1">
    <w:name w:val="consplusnormal"/>
    <w:basedOn w:val="a0"/>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0"/>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 Spacing"/>
    <w:link w:val="af5"/>
    <w:uiPriority w:val="1"/>
    <w:qFormat/>
    <w:rsid w:val="00CC4A70"/>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locked/>
    <w:rsid w:val="00CC4A70"/>
    <w:rPr>
      <w:rFonts w:ascii="Calibri" w:eastAsia="Times New Roman" w:hAnsi="Calibri" w:cs="Times New Roman"/>
      <w:lang w:eastAsia="ru-RU"/>
    </w:rPr>
  </w:style>
  <w:style w:type="paragraph" w:customStyle="1" w:styleId="22">
    <w:name w:val="Абзац списка2"/>
    <w:basedOn w:val="a0"/>
    <w:rsid w:val="00CC4A70"/>
    <w:pPr>
      <w:ind w:left="720"/>
      <w:contextualSpacing/>
    </w:pPr>
    <w:rPr>
      <w:rFonts w:ascii="Calibri" w:eastAsia="Times New Roman" w:hAnsi="Calibri" w:cs="Times New Roman"/>
      <w:lang w:eastAsia="ru-RU"/>
    </w:rPr>
  </w:style>
  <w:style w:type="numbering" w:customStyle="1" w:styleId="1110">
    <w:name w:val="Нет списка111"/>
    <w:next w:val="a3"/>
    <w:uiPriority w:val="99"/>
    <w:semiHidden/>
    <w:unhideWhenUsed/>
    <w:rsid w:val="00CC4A70"/>
  </w:style>
  <w:style w:type="paragraph" w:styleId="HTML">
    <w:name w:val="HTML Preformatted"/>
    <w:basedOn w:val="a0"/>
    <w:link w:val="HTML0"/>
    <w:semiHidden/>
    <w:unhideWhenUsed/>
    <w:rsid w:val="00CC4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semiHidden/>
    <w:rsid w:val="00CC4A70"/>
    <w:rPr>
      <w:rFonts w:ascii="Courier New" w:eastAsia="Times New Roman" w:hAnsi="Courier New" w:cs="Courier New"/>
      <w:sz w:val="20"/>
      <w:szCs w:val="20"/>
      <w:lang w:eastAsia="ru-RU"/>
    </w:rPr>
  </w:style>
  <w:style w:type="character" w:customStyle="1" w:styleId="s10">
    <w:name w:val="s_10"/>
    <w:basedOn w:val="a1"/>
    <w:rsid w:val="00CC4A70"/>
  </w:style>
  <w:style w:type="paragraph" w:styleId="af6">
    <w:name w:val="header"/>
    <w:basedOn w:val="a0"/>
    <w:link w:val="af7"/>
    <w:uiPriority w:val="99"/>
    <w:unhideWhenUsed/>
    <w:rsid w:val="00CC4A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uiPriority w:val="99"/>
    <w:rsid w:val="00CC4A70"/>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CC4A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Нижний колонтитул Знак"/>
    <w:basedOn w:val="a1"/>
    <w:link w:val="af8"/>
    <w:uiPriority w:val="99"/>
    <w:rsid w:val="00CC4A70"/>
    <w:rPr>
      <w:rFonts w:ascii="Times New Roman" w:eastAsia="Times New Roman" w:hAnsi="Times New Roman" w:cs="Times New Roman"/>
      <w:sz w:val="24"/>
      <w:szCs w:val="24"/>
      <w:lang w:eastAsia="ru-RU"/>
    </w:rPr>
  </w:style>
  <w:style w:type="numbering" w:customStyle="1" w:styleId="11110">
    <w:name w:val="Нет списка1111"/>
    <w:next w:val="a3"/>
    <w:uiPriority w:val="99"/>
    <w:semiHidden/>
    <w:unhideWhenUsed/>
    <w:rsid w:val="00CC4A70"/>
  </w:style>
  <w:style w:type="paragraph" w:styleId="afa">
    <w:name w:val="Body Text Indent"/>
    <w:basedOn w:val="a0"/>
    <w:link w:val="afb"/>
    <w:rsid w:val="00CC4A70"/>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CC4A70"/>
    <w:rPr>
      <w:rFonts w:ascii="Times New Roman" w:eastAsia="Times New Roman" w:hAnsi="Times New Roman" w:cs="Times New Roman"/>
      <w:sz w:val="24"/>
      <w:szCs w:val="24"/>
      <w:lang w:eastAsia="ru-RU"/>
    </w:rPr>
  </w:style>
  <w:style w:type="table" w:customStyle="1" w:styleId="18">
    <w:name w:val="Сетка таблицы1"/>
    <w:basedOn w:val="a2"/>
    <w:next w:val="ae"/>
    <w:uiPriority w:val="59"/>
    <w:rsid w:val="00CC4A70"/>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e"/>
    <w:rsid w:val="00CC4A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0"/>
    <w:link w:val="24"/>
    <w:semiHidden/>
    <w:unhideWhenUsed/>
    <w:rsid w:val="00CC4A7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semiHidden/>
    <w:rsid w:val="00CC4A70"/>
    <w:rPr>
      <w:rFonts w:ascii="Times New Roman" w:eastAsia="Times New Roman" w:hAnsi="Times New Roman" w:cs="Times New Roman"/>
      <w:sz w:val="24"/>
      <w:szCs w:val="24"/>
      <w:lang w:eastAsia="ru-RU"/>
    </w:rPr>
  </w:style>
  <w:style w:type="paragraph" w:customStyle="1" w:styleId="19">
    <w:name w:val="Знак Знак Знак1 Знак Знак Знак"/>
    <w:basedOn w:val="a0"/>
    <w:rsid w:val="00CC4A7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0"/>
    <w:link w:val="32"/>
    <w:uiPriority w:val="99"/>
    <w:rsid w:val="00CC4A7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CC4A70"/>
    <w:rPr>
      <w:rFonts w:ascii="Times New Roman" w:eastAsia="Times New Roman" w:hAnsi="Times New Roman" w:cs="Times New Roman"/>
      <w:sz w:val="16"/>
      <w:szCs w:val="16"/>
      <w:lang w:eastAsia="ru-RU"/>
    </w:rPr>
  </w:style>
  <w:style w:type="paragraph" w:customStyle="1" w:styleId="ConsTitle">
    <w:name w:val="ConsTitle"/>
    <w:rsid w:val="00CC4A7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Основной"/>
    <w:basedOn w:val="a0"/>
    <w:rsid w:val="00CC4A70"/>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
    <w:name w:val="Интернет-ссылка"/>
    <w:rsid w:val="00CC4A70"/>
    <w:rPr>
      <w:color w:val="000080"/>
      <w:u w:val="single"/>
    </w:rPr>
  </w:style>
  <w:style w:type="paragraph" w:customStyle="1" w:styleId="ConsNormal">
    <w:name w:val="ConsNormal"/>
    <w:uiPriority w:val="99"/>
    <w:rsid w:val="00CC4A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western">
    <w:name w:val="western"/>
    <w:basedOn w:val="a0"/>
    <w:qFormat/>
    <w:rsid w:val="00CC4A70"/>
    <w:pPr>
      <w:spacing w:before="280" w:after="119" w:line="240" w:lineRule="auto"/>
    </w:pPr>
    <w:rPr>
      <w:rFonts w:ascii="Times New Roman" w:eastAsia="Times New Roman" w:hAnsi="Times New Roman" w:cs="Times New Roman"/>
      <w:color w:val="000000"/>
      <w:sz w:val="24"/>
      <w:szCs w:val="28"/>
      <w:lang w:eastAsia="ru-RU"/>
    </w:rPr>
  </w:style>
  <w:style w:type="paragraph" w:customStyle="1" w:styleId="ConsPlusCell">
    <w:name w:val="ConsPlusCell"/>
    <w:uiPriority w:val="99"/>
    <w:rsid w:val="00CC4A70"/>
    <w:pPr>
      <w:widowControl w:val="0"/>
      <w:autoSpaceDE w:val="0"/>
      <w:autoSpaceDN w:val="0"/>
      <w:adjustRightInd w:val="0"/>
      <w:spacing w:after="0" w:line="240" w:lineRule="auto"/>
    </w:pPr>
    <w:rPr>
      <w:rFonts w:ascii="Calibri" w:eastAsia="Times New Roman" w:hAnsi="Calibri" w:cs="Calibri"/>
      <w:lang w:eastAsia="ru-RU"/>
    </w:rPr>
  </w:style>
  <w:style w:type="character" w:styleId="afd">
    <w:name w:val="footnote reference"/>
    <w:aliases w:val="Знак сноски-FN,Ciae niinee-FN,16 Point,Superscript 6 Point,Ciae niinee 1,Çíàê ñíîñêè 1,Çíàê ñíîñêè-FN,Знак сноски 1"/>
    <w:rsid w:val="00CC4A70"/>
    <w:rPr>
      <w:rFonts w:cs="Times New Roman"/>
      <w:vertAlign w:val="superscript"/>
    </w:rPr>
  </w:style>
  <w:style w:type="numbering" w:customStyle="1" w:styleId="25">
    <w:name w:val="Нет списка2"/>
    <w:next w:val="a3"/>
    <w:uiPriority w:val="99"/>
    <w:semiHidden/>
    <w:unhideWhenUsed/>
    <w:rsid w:val="00CC4A70"/>
  </w:style>
  <w:style w:type="numbering" w:customStyle="1" w:styleId="11111">
    <w:name w:val="Нет списка11111"/>
    <w:next w:val="a3"/>
    <w:uiPriority w:val="99"/>
    <w:semiHidden/>
    <w:unhideWhenUsed/>
    <w:rsid w:val="00CC4A70"/>
  </w:style>
  <w:style w:type="character" w:customStyle="1" w:styleId="afe">
    <w:name w:val="Основной текст_"/>
    <w:basedOn w:val="a1"/>
    <w:link w:val="1a"/>
    <w:rsid w:val="00CC4A70"/>
    <w:rPr>
      <w:rFonts w:ascii="Times New Roman" w:eastAsia="Times New Roman" w:hAnsi="Times New Roman" w:cs="Times New Roman"/>
      <w:sz w:val="27"/>
      <w:szCs w:val="27"/>
      <w:shd w:val="clear" w:color="auto" w:fill="FFFFFF"/>
    </w:rPr>
  </w:style>
  <w:style w:type="paragraph" w:customStyle="1" w:styleId="1a">
    <w:name w:val="Основной текст1"/>
    <w:basedOn w:val="a0"/>
    <w:link w:val="afe"/>
    <w:rsid w:val="00CC4A70"/>
    <w:pPr>
      <w:widowControl w:val="0"/>
      <w:shd w:val="clear" w:color="auto" w:fill="FFFFFF"/>
      <w:spacing w:after="0" w:line="638" w:lineRule="exact"/>
      <w:jc w:val="center"/>
    </w:pPr>
    <w:rPr>
      <w:rFonts w:ascii="Times New Roman" w:eastAsia="Times New Roman" w:hAnsi="Times New Roman" w:cs="Times New Roman"/>
      <w:sz w:val="27"/>
      <w:szCs w:val="27"/>
    </w:rPr>
  </w:style>
  <w:style w:type="character" w:styleId="aff">
    <w:name w:val="FollowedHyperlink"/>
    <w:basedOn w:val="a1"/>
    <w:uiPriority w:val="99"/>
    <w:semiHidden/>
    <w:unhideWhenUsed/>
    <w:rsid w:val="00CC4A70"/>
    <w:rPr>
      <w:color w:val="954F72" w:themeColor="followedHyperlink"/>
      <w:u w:val="single"/>
    </w:rPr>
  </w:style>
  <w:style w:type="character" w:customStyle="1" w:styleId="ConsPlusNormal2">
    <w:name w:val="ConsPlusNormal Знак Знак Знак"/>
    <w:link w:val="ConsPlusNormal3"/>
    <w:locked/>
    <w:rsid w:val="00CC4A70"/>
    <w:rPr>
      <w:rFonts w:ascii="Arial" w:hAnsi="Arial" w:cs="Arial"/>
    </w:rPr>
  </w:style>
  <w:style w:type="paragraph" w:customStyle="1" w:styleId="ConsPlusNormal3">
    <w:name w:val="ConsPlusNormal Знак Знак"/>
    <w:link w:val="ConsPlusNormal2"/>
    <w:rsid w:val="00CC4A70"/>
    <w:pPr>
      <w:widowControl w:val="0"/>
      <w:autoSpaceDE w:val="0"/>
      <w:autoSpaceDN w:val="0"/>
      <w:adjustRightInd w:val="0"/>
      <w:spacing w:after="0" w:line="240" w:lineRule="auto"/>
      <w:ind w:firstLine="720"/>
    </w:pPr>
    <w:rPr>
      <w:rFonts w:ascii="Arial" w:hAnsi="Arial" w:cs="Arial"/>
    </w:rPr>
  </w:style>
  <w:style w:type="character" w:customStyle="1" w:styleId="apple-style-span">
    <w:name w:val="apple-style-span"/>
    <w:basedOn w:val="a1"/>
    <w:rsid w:val="00CC4A70"/>
  </w:style>
  <w:style w:type="character" w:customStyle="1" w:styleId="FontStyle19">
    <w:name w:val="Font Style19"/>
    <w:uiPriority w:val="99"/>
    <w:rsid w:val="00CC4A70"/>
    <w:rPr>
      <w:rFonts w:ascii="Times New Roman" w:hAnsi="Times New Roman"/>
      <w:sz w:val="26"/>
    </w:rPr>
  </w:style>
  <w:style w:type="paragraph" w:customStyle="1" w:styleId="Style8">
    <w:name w:val="Style8"/>
    <w:basedOn w:val="a0"/>
    <w:uiPriority w:val="99"/>
    <w:rsid w:val="00CC4A7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numbering" w:customStyle="1" w:styleId="111111">
    <w:name w:val="Нет списка111111"/>
    <w:next w:val="a3"/>
    <w:uiPriority w:val="99"/>
    <w:semiHidden/>
    <w:unhideWhenUsed/>
    <w:rsid w:val="00CC4A70"/>
  </w:style>
  <w:style w:type="table" w:customStyle="1" w:styleId="26">
    <w:name w:val="Сетка таблицы2"/>
    <w:basedOn w:val="a2"/>
    <w:next w:val="ae"/>
    <w:rsid w:val="00CC4A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 Знак1 Знак"/>
    <w:basedOn w:val="a0"/>
    <w:rsid w:val="00CC4A70"/>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10">
    <w:name w:val="Нет списка21"/>
    <w:next w:val="a3"/>
    <w:uiPriority w:val="99"/>
    <w:semiHidden/>
    <w:unhideWhenUsed/>
    <w:rsid w:val="00CC4A70"/>
  </w:style>
  <w:style w:type="table" w:customStyle="1" w:styleId="211">
    <w:name w:val="Сетка таблицы21"/>
    <w:basedOn w:val="a2"/>
    <w:next w:val="ae"/>
    <w:uiPriority w:val="59"/>
    <w:rsid w:val="00CC4A70"/>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uiPriority w:val="99"/>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3">
    <w:name w:val="Нет списка3"/>
    <w:next w:val="a3"/>
    <w:uiPriority w:val="99"/>
    <w:semiHidden/>
    <w:unhideWhenUsed/>
    <w:rsid w:val="00CC4A70"/>
  </w:style>
  <w:style w:type="numbering" w:customStyle="1" w:styleId="1111111">
    <w:name w:val="Нет списка1111111"/>
    <w:next w:val="a3"/>
    <w:uiPriority w:val="99"/>
    <w:semiHidden/>
    <w:unhideWhenUsed/>
    <w:rsid w:val="00CC4A70"/>
  </w:style>
  <w:style w:type="numbering" w:customStyle="1" w:styleId="11111111">
    <w:name w:val="Нет списка11111111"/>
    <w:next w:val="a3"/>
    <w:uiPriority w:val="99"/>
    <w:semiHidden/>
    <w:unhideWhenUsed/>
    <w:rsid w:val="00CC4A70"/>
  </w:style>
  <w:style w:type="numbering" w:customStyle="1" w:styleId="2110">
    <w:name w:val="Нет списка211"/>
    <w:next w:val="a3"/>
    <w:uiPriority w:val="99"/>
    <w:semiHidden/>
    <w:unhideWhenUsed/>
    <w:rsid w:val="00CC4A70"/>
  </w:style>
  <w:style w:type="numbering" w:customStyle="1" w:styleId="41">
    <w:name w:val="Нет списка4"/>
    <w:next w:val="a3"/>
    <w:uiPriority w:val="99"/>
    <w:semiHidden/>
    <w:unhideWhenUsed/>
    <w:rsid w:val="00CC4A70"/>
  </w:style>
  <w:style w:type="paragraph" w:customStyle="1" w:styleId="Standard">
    <w:name w:val="Standard"/>
    <w:rsid w:val="00CC4A70"/>
    <w:pPr>
      <w:suppressAutoHyphens/>
      <w:autoSpaceDN w:val="0"/>
      <w:spacing w:after="0" w:line="240" w:lineRule="auto"/>
    </w:pPr>
    <w:rPr>
      <w:rFonts w:ascii="Liberation Serif" w:eastAsia="SimSun" w:hAnsi="Liberation Serif" w:cs="Mangal"/>
      <w:kern w:val="3"/>
      <w:sz w:val="24"/>
      <w:szCs w:val="24"/>
      <w:lang w:eastAsia="zh-CN" w:bidi="hi-IN"/>
    </w:rPr>
  </w:style>
  <w:style w:type="character" w:customStyle="1" w:styleId="1c">
    <w:name w:val="Основной текст Знак1"/>
    <w:basedOn w:val="a1"/>
    <w:uiPriority w:val="99"/>
    <w:semiHidden/>
    <w:rsid w:val="00CC4A70"/>
  </w:style>
  <w:style w:type="paragraph" w:customStyle="1" w:styleId="1d">
    <w:name w:val="Обычный1"/>
    <w:qFormat/>
    <w:rsid w:val="00CC4A70"/>
    <w:pPr>
      <w:spacing w:after="0" w:line="240" w:lineRule="auto"/>
      <w:jc w:val="both"/>
    </w:pPr>
    <w:rPr>
      <w:rFonts w:ascii="Times New Roman" w:eastAsia="Times New Roman" w:hAnsi="Times New Roman" w:cs="Times New Roman"/>
      <w:color w:val="00000A"/>
      <w:sz w:val="28"/>
      <w:szCs w:val="20"/>
      <w:lang w:eastAsia="ru-RU"/>
    </w:rPr>
  </w:style>
  <w:style w:type="paragraph" w:customStyle="1" w:styleId="212">
    <w:name w:val="Заголовок 21"/>
    <w:basedOn w:val="1d"/>
    <w:qFormat/>
    <w:rsid w:val="00CC4A70"/>
    <w:pPr>
      <w:keepNext/>
      <w:jc w:val="center"/>
      <w:outlineLvl w:val="1"/>
    </w:pPr>
    <w:rPr>
      <w:rFonts w:ascii="Arial" w:hAnsi="Arial"/>
      <w:sz w:val="24"/>
    </w:rPr>
  </w:style>
  <w:style w:type="paragraph" w:styleId="aff0">
    <w:name w:val="Document Map"/>
    <w:basedOn w:val="a0"/>
    <w:link w:val="aff1"/>
    <w:uiPriority w:val="99"/>
    <w:semiHidden/>
    <w:unhideWhenUsed/>
    <w:rsid w:val="00CC4A70"/>
    <w:pPr>
      <w:spacing w:after="0" w:line="240" w:lineRule="auto"/>
    </w:pPr>
    <w:rPr>
      <w:rFonts w:ascii="Tahoma" w:hAnsi="Tahoma" w:cs="Tahoma"/>
      <w:sz w:val="16"/>
      <w:szCs w:val="16"/>
    </w:rPr>
  </w:style>
  <w:style w:type="character" w:customStyle="1" w:styleId="aff1">
    <w:name w:val="Схема документа Знак"/>
    <w:basedOn w:val="a1"/>
    <w:link w:val="aff0"/>
    <w:uiPriority w:val="99"/>
    <w:semiHidden/>
    <w:rsid w:val="00CC4A70"/>
    <w:rPr>
      <w:rFonts w:ascii="Tahoma" w:hAnsi="Tahoma" w:cs="Tahoma"/>
      <w:sz w:val="16"/>
      <w:szCs w:val="16"/>
    </w:rPr>
  </w:style>
  <w:style w:type="paragraph" w:customStyle="1" w:styleId="headertext">
    <w:name w:val="headertext"/>
    <w:basedOn w:val="a0"/>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 1."/>
    <w:basedOn w:val="a0"/>
    <w:uiPriority w:val="99"/>
    <w:rsid w:val="00CC4A70"/>
    <w:pPr>
      <w:numPr>
        <w:numId w:val="5"/>
      </w:numPr>
      <w:spacing w:after="0" w:line="240" w:lineRule="auto"/>
      <w:jc w:val="both"/>
    </w:pPr>
    <w:rPr>
      <w:rFonts w:ascii="Times New Roman" w:eastAsia="Times New Roman" w:hAnsi="Times New Roman" w:cs="Times New Roman"/>
      <w:sz w:val="26"/>
      <w:szCs w:val="20"/>
      <w:lang w:eastAsia="ru-RU"/>
    </w:rPr>
  </w:style>
  <w:style w:type="paragraph" w:customStyle="1" w:styleId="11">
    <w:name w:val="Стиль 1.1."/>
    <w:basedOn w:val="a0"/>
    <w:uiPriority w:val="99"/>
    <w:rsid w:val="00CC4A70"/>
    <w:pPr>
      <w:numPr>
        <w:ilvl w:val="1"/>
        <w:numId w:val="5"/>
      </w:numPr>
      <w:tabs>
        <w:tab w:val="clear" w:pos="1277"/>
        <w:tab w:val="num" w:pos="1276"/>
      </w:tabs>
      <w:spacing w:after="0" w:line="240" w:lineRule="auto"/>
      <w:ind w:left="0"/>
      <w:jc w:val="both"/>
    </w:pPr>
    <w:rPr>
      <w:rFonts w:ascii="Times New Roman" w:eastAsia="Times New Roman" w:hAnsi="Times New Roman" w:cs="Times New Roman"/>
      <w:sz w:val="26"/>
      <w:szCs w:val="20"/>
      <w:lang w:eastAsia="ru-RU"/>
    </w:rPr>
  </w:style>
  <w:style w:type="paragraph" w:customStyle="1" w:styleId="111">
    <w:name w:val="Стиль 1.1.1."/>
    <w:basedOn w:val="a0"/>
    <w:uiPriority w:val="99"/>
    <w:rsid w:val="00CC4A70"/>
    <w:pPr>
      <w:numPr>
        <w:ilvl w:val="2"/>
        <w:numId w:val="5"/>
      </w:numPr>
      <w:spacing w:after="0" w:line="240" w:lineRule="auto"/>
      <w:jc w:val="both"/>
    </w:pPr>
    <w:rPr>
      <w:rFonts w:ascii="Times New Roman" w:eastAsia="Times New Roman" w:hAnsi="Times New Roman" w:cs="Times New Roman"/>
      <w:sz w:val="26"/>
      <w:szCs w:val="20"/>
      <w:lang w:eastAsia="ru-RU"/>
    </w:rPr>
  </w:style>
  <w:style w:type="paragraph" w:customStyle="1" w:styleId="1111">
    <w:name w:val="Стиль 1.1.1.1."/>
    <w:basedOn w:val="a0"/>
    <w:uiPriority w:val="99"/>
    <w:rsid w:val="00CC4A70"/>
    <w:pPr>
      <w:numPr>
        <w:ilvl w:val="3"/>
        <w:numId w:val="5"/>
      </w:numPr>
      <w:spacing w:after="0" w:line="240" w:lineRule="auto"/>
      <w:jc w:val="both"/>
    </w:pPr>
    <w:rPr>
      <w:rFonts w:ascii="Times New Roman" w:eastAsia="Times New Roman" w:hAnsi="Times New Roman" w:cs="Times New Roman"/>
      <w:sz w:val="26"/>
      <w:szCs w:val="20"/>
      <w:lang w:eastAsia="ru-RU"/>
    </w:rPr>
  </w:style>
  <w:style w:type="paragraph" w:customStyle="1" w:styleId="10">
    <w:name w:val="Стиль ппп_1)"/>
    <w:basedOn w:val="a0"/>
    <w:uiPriority w:val="99"/>
    <w:rsid w:val="00CC4A70"/>
    <w:pPr>
      <w:numPr>
        <w:ilvl w:val="4"/>
        <w:numId w:val="5"/>
      </w:numPr>
      <w:spacing w:after="0" w:line="240" w:lineRule="auto"/>
      <w:jc w:val="both"/>
    </w:pPr>
    <w:rPr>
      <w:rFonts w:ascii="Times New Roman" w:eastAsia="Times New Roman" w:hAnsi="Times New Roman" w:cs="Times New Roman"/>
      <w:sz w:val="26"/>
      <w:szCs w:val="20"/>
      <w:lang w:eastAsia="ru-RU"/>
    </w:rPr>
  </w:style>
  <w:style w:type="paragraph" w:customStyle="1" w:styleId="a">
    <w:name w:val="Стиль ппп_а)"/>
    <w:basedOn w:val="a0"/>
    <w:uiPriority w:val="99"/>
    <w:rsid w:val="00CC4A70"/>
    <w:pPr>
      <w:numPr>
        <w:ilvl w:val="5"/>
        <w:numId w:val="5"/>
      </w:numPr>
      <w:spacing w:after="0" w:line="240" w:lineRule="auto"/>
      <w:jc w:val="both"/>
    </w:pPr>
    <w:rPr>
      <w:rFonts w:ascii="Times New Roman" w:eastAsia="Times New Roman" w:hAnsi="Times New Roman" w:cs="Times New Roman"/>
      <w:sz w:val="26"/>
      <w:szCs w:val="20"/>
      <w:lang w:eastAsia="ru-RU"/>
    </w:rPr>
  </w:style>
  <w:style w:type="paragraph" w:customStyle="1" w:styleId="consplusnonformat0">
    <w:name w:val="consplusnonformat"/>
    <w:basedOn w:val="a0"/>
    <w:rsid w:val="00CC4A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1"/>
    <w:rsid w:val="00CC4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E3F23CC1F5FEC02520431B7A7582379E4EBD477AC75EF08CC584B4DB5F2945F35AF9F4BDEAAD30m16AH" TargetMode="External"/><Relationship Id="rId3" Type="http://schemas.openxmlformats.org/officeDocument/2006/relationships/settings" Target="settings.xml"/><Relationship Id="rId7" Type="http://schemas.openxmlformats.org/officeDocument/2006/relationships/hyperlink" Target="http://d-russia.ru/wp-content/uploads/2018/07/gosuslugi-garantii.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J:\..\..\Admin\&#1052;&#1086;&#1080;%20&#1076;&#1086;&#1082;&#1091;&#1084;&#1077;&#1085;&#1090;&#1099;\&#1087;&#1088;&#1086;&#1075;&#1085;&#1086;&#1079;%20&#1080;%20&#1087;&#1083;&#1072;&#1085;\&#1055;&#1056;&#1054;&#1043;&#1053;&#1054;&#1047;%20&#1048;%20&#1055;&#1051;&#1040;&#1053;%202015\&#1087;&#1088;&#1086;&#1075;&#1085;&#1086;&#1079;2014-2016.doc" TargetMode="External"/><Relationship Id="rId11" Type="http://schemas.openxmlformats.org/officeDocument/2006/relationships/fontTable" Target="fontTable.xml"/><Relationship Id="rId5" Type="http://schemas.openxmlformats.org/officeDocument/2006/relationships/hyperlink" Target="consultantplus://offline/ref=DE7C9B099D29AD8D8834A8447D08B1EC12DA7C126EE91380BD1BABE29231A145UAj5B" TargetMode="External"/><Relationship Id="rId10" Type="http://schemas.openxmlformats.org/officeDocument/2006/relationships/hyperlink" Target="consultantplus://offline/ref=DFE3F23CC1F5FEC02520431B7A7582379E4EBD477AC75EF08CC584B4DB5F2945F35AF9F4BDEAAD31m164H" TargetMode="External"/><Relationship Id="rId4" Type="http://schemas.openxmlformats.org/officeDocument/2006/relationships/webSettings" Target="webSettings.xml"/><Relationship Id="rId9" Type="http://schemas.openxmlformats.org/officeDocument/2006/relationships/hyperlink" Target="consultantplus://offline/ref=DFE3F23CC1F5FEC02520431B7A7582379E4EBD477AC75EF08CC584B4DB5F2945F35AF9F4BDEAAD31m16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45</Pages>
  <Words>16152</Words>
  <Characters>92067</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2</cp:revision>
  <cp:lastPrinted>2018-11-22T08:29:00Z</cp:lastPrinted>
  <dcterms:created xsi:type="dcterms:W3CDTF">2018-11-22T07:42:00Z</dcterms:created>
  <dcterms:modified xsi:type="dcterms:W3CDTF">2018-11-22T08:33:00Z</dcterms:modified>
</cp:coreProperties>
</file>